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B282E" w14:textId="3C361AB5" w:rsidR="00C906B6" w:rsidRDefault="00C906B6" w:rsidP="00A4214C">
      <w:pPr>
        <w:pStyle w:val="NoSpacing"/>
        <w:pBdr>
          <w:top w:val="single" w:sz="4" w:space="1" w:color="auto"/>
          <w:left w:val="single" w:sz="4" w:space="4" w:color="auto"/>
          <w:bottom w:val="single" w:sz="4" w:space="1" w:color="auto"/>
          <w:right w:val="single" w:sz="4" w:space="4" w:color="auto"/>
        </w:pBdr>
        <w:jc w:val="center"/>
        <w:rPr>
          <w:rFonts w:ascii="Bahnschrift SemiCondensed" w:hAnsi="Bahnschrift SemiCondensed"/>
          <w:color w:val="1F4E79" w:themeColor="accent5" w:themeShade="80"/>
          <w:sz w:val="32"/>
          <w:szCs w:val="32"/>
        </w:rPr>
      </w:pPr>
      <w:bookmarkStart w:id="0" w:name="_Hlk31268451"/>
      <w:r>
        <w:rPr>
          <w:rFonts w:ascii="Bahnschrift SemiCondensed" w:hAnsi="Bahnschrift SemiCondensed"/>
          <w:color w:val="1F4E79" w:themeColor="accent5" w:themeShade="80"/>
          <w:sz w:val="32"/>
          <w:szCs w:val="32"/>
        </w:rPr>
        <w:t>INSTRUCTIONS</w:t>
      </w:r>
    </w:p>
    <w:p w14:paraId="506F1020" w14:textId="0CDC3D4C" w:rsidR="00221A40" w:rsidRPr="00A4214C" w:rsidRDefault="00221A40" w:rsidP="00C1219A">
      <w:pPr>
        <w:pStyle w:val="NoSpacing"/>
        <w:pBdr>
          <w:top w:val="single" w:sz="4" w:space="1" w:color="auto"/>
          <w:left w:val="single" w:sz="4" w:space="4" w:color="auto"/>
          <w:bottom w:val="single" w:sz="4" w:space="1" w:color="auto"/>
          <w:right w:val="single" w:sz="4" w:space="4" w:color="auto"/>
        </w:pBdr>
        <w:spacing w:before="120"/>
        <w:jc w:val="center"/>
        <w:rPr>
          <w:rFonts w:ascii="Bahnschrift SemiCondensed" w:hAnsi="Bahnschrift SemiCondensed"/>
          <w:color w:val="1F4E79" w:themeColor="accent5" w:themeShade="80"/>
          <w:sz w:val="28"/>
          <w:szCs w:val="28"/>
        </w:rPr>
      </w:pPr>
      <w:bookmarkStart w:id="1" w:name="_Hlk33111810"/>
      <w:r w:rsidRPr="00A4214C">
        <w:rPr>
          <w:rFonts w:ascii="Bahnschrift SemiCondensed" w:hAnsi="Bahnschrift SemiCondensed"/>
          <w:color w:val="1F4E79" w:themeColor="accent5" w:themeShade="80"/>
          <w:sz w:val="28"/>
          <w:szCs w:val="28"/>
        </w:rPr>
        <w:t xml:space="preserve">Request for </w:t>
      </w:r>
      <w:r w:rsidR="00EF6122">
        <w:rPr>
          <w:rFonts w:ascii="Bahnschrift SemiCondensed" w:hAnsi="Bahnschrift SemiCondensed"/>
          <w:color w:val="1F4E79" w:themeColor="accent5" w:themeShade="80"/>
          <w:sz w:val="28"/>
          <w:szCs w:val="28"/>
        </w:rPr>
        <w:t>Proposal</w:t>
      </w:r>
      <w:r w:rsidRPr="00A4214C">
        <w:rPr>
          <w:rFonts w:ascii="Bahnschrift SemiCondensed" w:hAnsi="Bahnschrift SemiCondensed"/>
          <w:color w:val="1F4E79" w:themeColor="accent5" w:themeShade="80"/>
          <w:sz w:val="28"/>
          <w:szCs w:val="28"/>
        </w:rPr>
        <w:t xml:space="preserve"> # 0</w:t>
      </w:r>
      <w:r w:rsidR="00EF6122">
        <w:rPr>
          <w:rFonts w:ascii="Bahnschrift SemiCondensed" w:hAnsi="Bahnschrift SemiCondensed"/>
          <w:color w:val="1F4E79" w:themeColor="accent5" w:themeShade="80"/>
          <w:sz w:val="28"/>
          <w:szCs w:val="28"/>
        </w:rPr>
        <w:t>3</w:t>
      </w:r>
      <w:r w:rsidRPr="00A4214C">
        <w:rPr>
          <w:rFonts w:ascii="Bahnschrift SemiCondensed" w:hAnsi="Bahnschrift SemiCondensed"/>
          <w:color w:val="1F4E79" w:themeColor="accent5" w:themeShade="80"/>
          <w:sz w:val="28"/>
          <w:szCs w:val="28"/>
        </w:rPr>
        <w:t>/00</w:t>
      </w:r>
      <w:r w:rsidR="00EF6122">
        <w:rPr>
          <w:rFonts w:ascii="Bahnschrift SemiCondensed" w:hAnsi="Bahnschrift SemiCondensed"/>
          <w:color w:val="1F4E79" w:themeColor="accent5" w:themeShade="80"/>
          <w:sz w:val="28"/>
          <w:szCs w:val="28"/>
        </w:rPr>
        <w:t>1</w:t>
      </w:r>
      <w:r w:rsidRPr="00A4214C">
        <w:rPr>
          <w:rFonts w:ascii="Bahnschrift SemiCondensed" w:hAnsi="Bahnschrift SemiCondensed"/>
          <w:color w:val="1F4E79" w:themeColor="accent5" w:themeShade="80"/>
          <w:sz w:val="28"/>
          <w:szCs w:val="28"/>
        </w:rPr>
        <w:t>/</w:t>
      </w:r>
      <w:r w:rsidR="00EF6122">
        <w:rPr>
          <w:rFonts w:ascii="Bahnschrift SemiCondensed" w:hAnsi="Bahnschrift SemiCondensed"/>
          <w:color w:val="1F4E79" w:themeColor="accent5" w:themeShade="80"/>
          <w:sz w:val="28"/>
          <w:szCs w:val="28"/>
        </w:rPr>
        <w:t>PZU</w:t>
      </w:r>
      <w:r w:rsidRPr="00A4214C">
        <w:rPr>
          <w:rFonts w:ascii="Bahnschrift SemiCondensed" w:hAnsi="Bahnschrift SemiCondensed"/>
          <w:color w:val="1F4E79" w:themeColor="accent5" w:themeShade="80"/>
          <w:sz w:val="28"/>
          <w:szCs w:val="28"/>
        </w:rPr>
        <w:t>/202</w:t>
      </w:r>
      <w:r w:rsidR="00EF6122">
        <w:rPr>
          <w:rFonts w:ascii="Bahnschrift SemiCondensed" w:hAnsi="Bahnschrift SemiCondensed"/>
          <w:color w:val="1F4E79" w:themeColor="accent5" w:themeShade="80"/>
          <w:sz w:val="28"/>
          <w:szCs w:val="28"/>
        </w:rPr>
        <w:t>4</w:t>
      </w:r>
      <w:r w:rsidR="00C906B6" w:rsidRPr="00A4214C">
        <w:rPr>
          <w:rFonts w:ascii="Bahnschrift SemiCondensed" w:hAnsi="Bahnschrift SemiCondensed"/>
          <w:color w:val="1F4E79" w:themeColor="accent5" w:themeShade="80"/>
          <w:sz w:val="28"/>
          <w:szCs w:val="28"/>
        </w:rPr>
        <w:t xml:space="preserve"> </w:t>
      </w:r>
      <w:r w:rsidR="00EF6122">
        <w:rPr>
          <w:rFonts w:ascii="Bahnschrift SemiCondensed" w:hAnsi="Bahnschrift SemiCondensed"/>
          <w:color w:val="1F4E79" w:themeColor="accent5" w:themeShade="80"/>
          <w:sz w:val="28"/>
          <w:szCs w:val="28"/>
        </w:rPr>
        <w:t xml:space="preserve">Transporters </w:t>
      </w:r>
      <w:r w:rsidR="00EF6122" w:rsidRPr="00A4214C">
        <w:rPr>
          <w:rFonts w:ascii="Bahnschrift SemiCondensed" w:hAnsi="Bahnschrift SemiCondensed"/>
          <w:color w:val="1F4E79" w:themeColor="accent5" w:themeShade="80"/>
          <w:sz w:val="28"/>
          <w:szCs w:val="28"/>
        </w:rPr>
        <w:t>| IMC</w:t>
      </w:r>
      <w:r w:rsidR="00C906B6" w:rsidRPr="00A4214C">
        <w:rPr>
          <w:rFonts w:ascii="Bahnschrift SemiCondensed" w:hAnsi="Bahnschrift SemiCondensed"/>
          <w:color w:val="1F4E79" w:themeColor="accent5" w:themeShade="80"/>
          <w:sz w:val="28"/>
          <w:szCs w:val="28"/>
        </w:rPr>
        <w:t xml:space="preserve"> Sudan</w:t>
      </w:r>
    </w:p>
    <w:bookmarkEnd w:id="0"/>
    <w:bookmarkEnd w:id="1"/>
    <w:p w14:paraId="035FEE02" w14:textId="77777777" w:rsidR="00C906B6" w:rsidRDefault="00C906B6" w:rsidP="00C906B6">
      <w:pPr>
        <w:pStyle w:val="NoSpacing"/>
        <w:spacing w:line="360" w:lineRule="auto"/>
        <w:ind w:left="360"/>
        <w:jc w:val="both"/>
        <w:rPr>
          <w:rFonts w:ascii="Bahnschrift SemiCondensed" w:hAnsi="Bahnschrift SemiCondensed"/>
          <w:color w:val="0070C0"/>
          <w:sz w:val="24"/>
          <w:szCs w:val="24"/>
        </w:rPr>
      </w:pPr>
    </w:p>
    <w:p w14:paraId="0497C154" w14:textId="02AB5EC9" w:rsidR="00221A40" w:rsidRDefault="00221A40" w:rsidP="00F4352B">
      <w:pPr>
        <w:pStyle w:val="NoSpacing"/>
        <w:numPr>
          <w:ilvl w:val="0"/>
          <w:numId w:val="6"/>
        </w:numPr>
        <w:spacing w:after="240" w:line="360" w:lineRule="auto"/>
        <w:jc w:val="both"/>
        <w:rPr>
          <w:rFonts w:ascii="Bahnschrift SemiCondensed" w:hAnsi="Bahnschrift SemiCondensed"/>
          <w:color w:val="0070C0"/>
          <w:sz w:val="24"/>
          <w:szCs w:val="24"/>
        </w:rPr>
      </w:pPr>
      <w:r w:rsidRPr="004A031F">
        <w:rPr>
          <w:noProof/>
          <w:lang w:val="it-IT"/>
        </w:rPr>
        <mc:AlternateContent>
          <mc:Choice Requires="wps">
            <w:drawing>
              <wp:anchor distT="45720" distB="45720" distL="114300" distR="114300" simplePos="0" relativeHeight="251676672" behindDoc="0" locked="0" layoutInCell="1" allowOverlap="1" wp14:anchorId="4CE0535C" wp14:editId="0032BF41">
                <wp:simplePos x="0" y="0"/>
                <wp:positionH relativeFrom="margin">
                  <wp:posOffset>3453765</wp:posOffset>
                </wp:positionH>
                <wp:positionV relativeFrom="paragraph">
                  <wp:posOffset>75565</wp:posOffset>
                </wp:positionV>
                <wp:extent cx="3291840" cy="2545080"/>
                <wp:effectExtent l="0" t="0" r="22860" b="2667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545080"/>
                        </a:xfrm>
                        <a:prstGeom prst="rect">
                          <a:avLst/>
                        </a:prstGeom>
                        <a:solidFill>
                          <a:schemeClr val="bg1">
                            <a:lumMod val="95000"/>
                          </a:schemeClr>
                        </a:solidFill>
                        <a:ln w="9525">
                          <a:solidFill>
                            <a:srgbClr val="000000"/>
                          </a:solidFill>
                          <a:miter lim="800000"/>
                          <a:headEnd/>
                          <a:tailEnd/>
                        </a:ln>
                      </wps:spPr>
                      <wps:txbx>
                        <w:txbxContent>
                          <w:p w14:paraId="75648717" w14:textId="2ED8EB49" w:rsidR="00221A40" w:rsidRPr="00EF6122" w:rsidRDefault="00EF6122" w:rsidP="00EF6122">
                            <w:pPr>
                              <w:pStyle w:val="Heading3"/>
                              <w:rPr>
                                <w:rFonts w:ascii="Bahnschrift SemiCondensed" w:hAnsi="Bahnschrift SemiCondensed"/>
                                <w:b/>
                                <w:color w:val="2E74B5" w:themeColor="accent5" w:themeShade="BF"/>
                                <w:lang w:val="en-US"/>
                              </w:rPr>
                            </w:pPr>
                            <w:bookmarkStart w:id="2" w:name="_Toc131760530"/>
                            <w:bookmarkStart w:id="3" w:name="_Toc134016903"/>
                            <w:bookmarkStart w:id="4" w:name="_Toc134103258"/>
                            <w:r w:rsidRPr="00EF6122">
                              <w:rPr>
                                <w:b/>
                                <w:bCs/>
                                <w:color w:val="0070C0"/>
                                <w:lang w:val="en-US"/>
                              </w:rPr>
                              <w:t>Long Term Agreement (LTA) Without Fixed Cost</w:t>
                            </w:r>
                            <w:bookmarkEnd w:id="2"/>
                            <w:bookmarkEnd w:id="3"/>
                            <w:bookmarkEnd w:id="4"/>
                          </w:p>
                          <w:p w14:paraId="0FB096D9" w14:textId="4259961F" w:rsidR="00221A40" w:rsidRPr="00EF6122" w:rsidRDefault="00EF6122" w:rsidP="00EF6122">
                            <w:pPr>
                              <w:jc w:val="both"/>
                              <w:rPr>
                                <w:b/>
                                <w:sz w:val="20"/>
                                <w:szCs w:val="20"/>
                              </w:rPr>
                            </w:pPr>
                            <w:r w:rsidRPr="00EF6122">
                              <w:rPr>
                                <w:sz w:val="20"/>
                                <w:szCs w:val="20"/>
                                <w:lang w:val="en-US"/>
                              </w:rPr>
                              <w:t xml:space="preserve">A Long-Term Agreement is an agreement between International Medical Corps and one vendor that defines elements such as items specifications and quality, payment terms and indicative delivery times. Mentioned terms are fixed within LTA but do not include </w:t>
                            </w:r>
                            <w:r w:rsidRPr="00EF6122">
                              <w:rPr>
                                <w:sz w:val="20"/>
                                <w:szCs w:val="20"/>
                                <w:lang w:val="en-US"/>
                              </w:rPr>
                              <w:t>prices.  Multiple</w:t>
                            </w:r>
                            <w:r w:rsidRPr="00EF6122">
                              <w:rPr>
                                <w:sz w:val="20"/>
                                <w:szCs w:val="20"/>
                                <w:lang w:val="en-US"/>
                              </w:rPr>
                              <w:t xml:space="preserve"> LTAs can be signed per item category, or sub category. </w:t>
                            </w:r>
                            <w:r w:rsidRPr="00EF6122">
                              <w:rPr>
                                <w:sz w:val="20"/>
                                <w:szCs w:val="20"/>
                                <w:lang w:val="en-US"/>
                              </w:rPr>
                              <w:t xml:space="preserve"> </w:t>
                            </w:r>
                            <w:r w:rsidRPr="00EF6122">
                              <w:rPr>
                                <w:sz w:val="20"/>
                                <w:szCs w:val="20"/>
                                <w:lang w:val="en-US"/>
                              </w:rPr>
                              <w:t>LTA has no commitment to spend and therefore doesn’t include Not to Exceed Amount and limitations in duration are not required. Setting up Long-Term Agreements requires a non-price based competitive process focused on assessing the capacity, quality, reliability, availability of products and all</w:t>
                            </w:r>
                            <w:r w:rsidRPr="00EF6122">
                              <w:rPr>
                                <w:sz w:val="20"/>
                                <w:szCs w:val="20"/>
                                <w:lang w:val="en-US"/>
                              </w:rPr>
                              <w:t xml:space="preserve"> </w:t>
                            </w:r>
                            <w:r w:rsidRPr="00EF6122">
                              <w:rPr>
                                <w:sz w:val="20"/>
                                <w:szCs w:val="20"/>
                                <w:lang w:val="en-US"/>
                              </w:rPr>
                              <w:t xml:space="preserve">parameters beside the price of supplies, equipment, works and services.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0535C" id="_x0000_t202" coordsize="21600,21600" o:spt="202" path="m,l,21600r21600,l21600,xe">
                <v:stroke joinstyle="miter"/>
                <v:path gradientshapeok="t" o:connecttype="rect"/>
              </v:shapetype>
              <v:shape id="Casella di testo 2" o:spid="_x0000_s1026" type="#_x0000_t202" style="position:absolute;left:0;text-align:left;margin-left:271.95pt;margin-top:5.95pt;width:259.2pt;height:200.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gtPQIAAHAEAAAOAAAAZHJzL2Uyb0RvYy54bWysVM1u2zAMvg/YOwi6r3a8eEuMOkWXrsOA&#10;7gfo9gC0LMfCJNGTlNjd05eS0yzdbsMuAilSH8mPpC6vJqPZQTqv0NZ8cZFzJq3AVtldzb9/u321&#10;4swHsC1otLLmD9Lzq83LF5fjUMkCe9StdIxArK/GoeZ9CEOVZV700oC/wEFaMnboDARS3S5rHYyE&#10;bnRW5PmbbETXDg6F9J5ub2Yj3yT8rpMifOk6LwPTNafcQjpdOpt4ZptLqHYOhl6JYxrwD1kYUJaC&#10;nqBuIADbO/UXlFHCoccuXAg0GXadEjLVQNUs8j+que9hkKkWIscPJ5r8/4MVnw9fHVNtzUvOLBhq&#10;0Ra81BpYq1iQPiArIkvj4Ctyvh/IPUzvcKJup4r9cIfih2cWtz3Ynbx2DsdeQktZLuLL7OzpjOMj&#10;SDN+wpbCwT5gApo6ZyKFRAojdOrWw6lDcgpM0OXrYr1YLckkyFaUyzJfpR5mUD09H5wPHyQaFoWa&#10;OxqBBA+HOx9iOlA9ucRoHrVqb5XWSYljJ7fasQPQwDS7uUS9N5TrfLcu8/wpZJrS6J5QnyFpy8aa&#10;r8uinEl6FsXtmlMMQjsDPHczKtBqaGVqvjo5QRWpfW/bNLgBlJ5lqkrbI9eR3pnoMDXTsXcNtg/E&#10;usN5BWhlSejR/eJspPGvuf+5Byc50x8tdW69WEaaQ1KW5duCFHduac4tYAVB1TxwNovbkHYscmrx&#10;mjrcqcR9HIU5k2OuNNaJvOMKxr0515PX749i8wgAAP//AwBQSwMEFAAGAAgAAAAhAAtj0jvgAAAA&#10;CwEAAA8AAABkcnMvZG93bnJldi54bWxMj8FOwzAMhu9IvENkJG4sbTcKK00nBOIyCSE2OHBLG6+t&#10;aJwqSbfy9ngnOFnW/+n353Iz20Ec0YfekYJ0kYBAapzpqVXwsX+5uQcRoiajB0eo4AcDbKrLi1IX&#10;xp3oHY+72AouoVBoBV2MYyFlaDq0OizciMTZwXmrI6++lcbrE5fbQWZJkkure+ILnR7xqcPmezdZ&#10;Bfa1pu0XbZ0x094/x/ztE9cHpa6v5scHEBHn+AfDWZ/VoWKn2k1kghgU3K6Wa0Y5SHmegSTPliBq&#10;Bas0uwNZlfL/D9UvAAAA//8DAFBLAQItABQABgAIAAAAIQC2gziS/gAAAOEBAAATAAAAAAAAAAAA&#10;AAAAAAAAAABbQ29udGVudF9UeXBlc10ueG1sUEsBAi0AFAAGAAgAAAAhADj9If/WAAAAlAEAAAsA&#10;AAAAAAAAAAAAAAAALwEAAF9yZWxzLy5yZWxzUEsBAi0AFAAGAAgAAAAhADKWCC09AgAAcAQAAA4A&#10;AAAAAAAAAAAAAAAALgIAAGRycy9lMm9Eb2MueG1sUEsBAi0AFAAGAAgAAAAhAAtj0jvgAAAACwEA&#10;AA8AAAAAAAAAAAAAAAAAlwQAAGRycy9kb3ducmV2LnhtbFBLBQYAAAAABAAEAPMAAACkBQAAAAA=&#10;" fillcolor="#f2f2f2 [3052]">
                <v:textbox>
                  <w:txbxContent>
                    <w:p w14:paraId="75648717" w14:textId="2ED8EB49" w:rsidR="00221A40" w:rsidRPr="00EF6122" w:rsidRDefault="00EF6122" w:rsidP="00EF6122">
                      <w:pPr>
                        <w:pStyle w:val="Heading3"/>
                        <w:rPr>
                          <w:rFonts w:ascii="Bahnschrift SemiCondensed" w:hAnsi="Bahnschrift SemiCondensed"/>
                          <w:b/>
                          <w:color w:val="2E74B5" w:themeColor="accent5" w:themeShade="BF"/>
                          <w:lang w:val="en-US"/>
                        </w:rPr>
                      </w:pPr>
                      <w:bookmarkStart w:id="5" w:name="_Toc131760530"/>
                      <w:bookmarkStart w:id="6" w:name="_Toc134016903"/>
                      <w:bookmarkStart w:id="7" w:name="_Toc134103258"/>
                      <w:r w:rsidRPr="00EF6122">
                        <w:rPr>
                          <w:b/>
                          <w:bCs/>
                          <w:color w:val="0070C0"/>
                          <w:lang w:val="en-US"/>
                        </w:rPr>
                        <w:t>Long Term Agreement (LTA) Without Fixed Cost</w:t>
                      </w:r>
                      <w:bookmarkEnd w:id="5"/>
                      <w:bookmarkEnd w:id="6"/>
                      <w:bookmarkEnd w:id="7"/>
                    </w:p>
                    <w:p w14:paraId="0FB096D9" w14:textId="4259961F" w:rsidR="00221A40" w:rsidRPr="00EF6122" w:rsidRDefault="00EF6122" w:rsidP="00EF6122">
                      <w:pPr>
                        <w:jc w:val="both"/>
                        <w:rPr>
                          <w:b/>
                          <w:sz w:val="20"/>
                          <w:szCs w:val="20"/>
                        </w:rPr>
                      </w:pPr>
                      <w:r w:rsidRPr="00EF6122">
                        <w:rPr>
                          <w:sz w:val="20"/>
                          <w:szCs w:val="20"/>
                          <w:lang w:val="en-US"/>
                        </w:rPr>
                        <w:t xml:space="preserve">A Long-Term Agreement is an agreement between International Medical Corps and one vendor that defines elements such as items specifications and quality, payment terms and indicative delivery times. Mentioned terms are fixed within LTA but do not include </w:t>
                      </w:r>
                      <w:r w:rsidRPr="00EF6122">
                        <w:rPr>
                          <w:sz w:val="20"/>
                          <w:szCs w:val="20"/>
                          <w:lang w:val="en-US"/>
                        </w:rPr>
                        <w:t>prices.  Multiple</w:t>
                      </w:r>
                      <w:r w:rsidRPr="00EF6122">
                        <w:rPr>
                          <w:sz w:val="20"/>
                          <w:szCs w:val="20"/>
                          <w:lang w:val="en-US"/>
                        </w:rPr>
                        <w:t xml:space="preserve"> LTAs can be signed per item category, or sub category. </w:t>
                      </w:r>
                      <w:r w:rsidRPr="00EF6122">
                        <w:rPr>
                          <w:sz w:val="20"/>
                          <w:szCs w:val="20"/>
                          <w:lang w:val="en-US"/>
                        </w:rPr>
                        <w:t xml:space="preserve"> </w:t>
                      </w:r>
                      <w:r w:rsidRPr="00EF6122">
                        <w:rPr>
                          <w:sz w:val="20"/>
                          <w:szCs w:val="20"/>
                          <w:lang w:val="en-US"/>
                        </w:rPr>
                        <w:t>LTA has no commitment to spend and therefore doesn’t include Not to Exceed Amount and limitations in duration are not required. Setting up Long-Term Agreements requires a non-price based competitive process focused on assessing the capacity, quality, reliability, availability of products and all</w:t>
                      </w:r>
                      <w:r w:rsidRPr="00EF6122">
                        <w:rPr>
                          <w:sz w:val="20"/>
                          <w:szCs w:val="20"/>
                          <w:lang w:val="en-US"/>
                        </w:rPr>
                        <w:t xml:space="preserve"> </w:t>
                      </w:r>
                      <w:r w:rsidRPr="00EF6122">
                        <w:rPr>
                          <w:sz w:val="20"/>
                          <w:szCs w:val="20"/>
                          <w:lang w:val="en-US"/>
                        </w:rPr>
                        <w:t xml:space="preserve">parameters beside the price of supplies, equipment, works and services. </w:t>
                      </w:r>
                    </w:p>
                  </w:txbxContent>
                </v:textbox>
                <w10:wrap type="square" anchorx="margin"/>
              </v:shape>
            </w:pict>
          </mc:Fallback>
        </mc:AlternateContent>
      </w:r>
      <w:r>
        <w:rPr>
          <w:rFonts w:ascii="Bahnschrift SemiCondensed" w:hAnsi="Bahnschrift SemiCondensed"/>
          <w:color w:val="0070C0"/>
          <w:sz w:val="24"/>
          <w:szCs w:val="24"/>
        </w:rPr>
        <w:t>Introduction</w:t>
      </w:r>
    </w:p>
    <w:p w14:paraId="3E91BD00" w14:textId="77777777" w:rsidR="00EF6122" w:rsidRPr="00EF6122" w:rsidRDefault="00EF6122" w:rsidP="00EF6122">
      <w:pPr>
        <w:spacing w:after="4" w:line="266" w:lineRule="auto"/>
        <w:ind w:right="38"/>
        <w:jc w:val="both"/>
        <w:rPr>
          <w:rFonts w:ascii="Calibri" w:hAnsi="Calibri" w:cs="Calibri"/>
        </w:rPr>
      </w:pPr>
      <w:r w:rsidRPr="00EF6122">
        <w:rPr>
          <w:rFonts w:ascii="Calibri" w:hAnsi="Calibri" w:cs="Calibri"/>
          <w:b/>
          <w:bCs/>
          <w:color w:val="000000"/>
        </w:rPr>
        <w:t>International Medical Corps</w:t>
      </w:r>
      <w:r w:rsidRPr="00EF6122">
        <w:rPr>
          <w:rFonts w:ascii="Calibri" w:hAnsi="Calibri" w:cs="Calibri"/>
          <w:color w:val="000000"/>
        </w:rPr>
        <w:t> is a global, nonprofit, humanitarian aid organization dedicated to saving lives and relieving suffering by providing emergency medical services, as well as healthcare training and development programs, to those affected by disaster, disease or conflict</w:t>
      </w:r>
    </w:p>
    <w:p w14:paraId="780C86A8" w14:textId="77777777" w:rsidR="00EF6122" w:rsidRDefault="00EF6122" w:rsidP="00EF6122">
      <w:pPr>
        <w:pStyle w:val="ListParagraph"/>
        <w:spacing w:after="4" w:line="266" w:lineRule="auto"/>
        <w:ind w:left="360" w:right="38"/>
        <w:jc w:val="both"/>
      </w:pPr>
    </w:p>
    <w:p w14:paraId="1396DD2F" w14:textId="77777777" w:rsidR="00EF6122" w:rsidRDefault="00EF6122" w:rsidP="00EF6122">
      <w:pPr>
        <w:spacing w:after="4" w:line="266" w:lineRule="auto"/>
        <w:ind w:right="38"/>
        <w:jc w:val="both"/>
      </w:pPr>
      <w:r w:rsidRPr="00212351">
        <w:t xml:space="preserve">The IMC is currently working in Damazine, </w:t>
      </w:r>
      <w:r>
        <w:t xml:space="preserve">Genina, Zalingi Golo, Omdurman, Atbara, Kaduguli, </w:t>
      </w:r>
      <w:r w:rsidRPr="00212351">
        <w:t>Kosti and in Port Sudan. The regular sectors in IMC Sudan are Health</w:t>
      </w:r>
      <w:r>
        <w:t xml:space="preserve"> and Mental health. </w:t>
      </w:r>
    </w:p>
    <w:p w14:paraId="2B9950A8" w14:textId="2287609A" w:rsidR="005A29DB" w:rsidRDefault="00221A40" w:rsidP="00F4352B">
      <w:pPr>
        <w:pStyle w:val="NoSpacing"/>
        <w:spacing w:line="360" w:lineRule="auto"/>
        <w:jc w:val="both"/>
        <w:rPr>
          <w:rFonts w:ascii="Bahnschrift SemiLight" w:hAnsi="Bahnschrift SemiLight" w:cstheme="minorHAnsi"/>
          <w:sz w:val="20"/>
          <w:szCs w:val="20"/>
        </w:rPr>
      </w:pPr>
      <w:r>
        <w:rPr>
          <w:rFonts w:ascii="Bahnschrift SemiLight" w:hAnsi="Bahnschrift SemiLight" w:cstheme="minorHAnsi"/>
          <w:sz w:val="20"/>
          <w:szCs w:val="20"/>
        </w:rPr>
        <w:t>.</w:t>
      </w:r>
    </w:p>
    <w:p w14:paraId="5D249872" w14:textId="4196C5FC" w:rsidR="00D96EBB" w:rsidRDefault="00D96EBB" w:rsidP="00D96EBB">
      <w:pPr>
        <w:pStyle w:val="NoSpacing"/>
        <w:spacing w:line="360" w:lineRule="auto"/>
        <w:jc w:val="both"/>
        <w:rPr>
          <w:rFonts w:cstheme="minorHAnsi"/>
          <w:color w:val="002060"/>
        </w:rPr>
      </w:pPr>
    </w:p>
    <w:p w14:paraId="4797915E" w14:textId="77777777" w:rsidR="00DB7EAE" w:rsidRDefault="00DB7EAE" w:rsidP="00D96EBB">
      <w:pPr>
        <w:pStyle w:val="NoSpacing"/>
        <w:spacing w:line="360" w:lineRule="auto"/>
        <w:jc w:val="both"/>
        <w:rPr>
          <w:rFonts w:cstheme="minorHAnsi"/>
          <w:color w:val="002060"/>
        </w:rPr>
      </w:pPr>
    </w:p>
    <w:p w14:paraId="42B29385" w14:textId="5D93BD5C" w:rsidR="00221A40" w:rsidRPr="0068477E" w:rsidRDefault="00221A40" w:rsidP="00F4352B">
      <w:pPr>
        <w:pStyle w:val="NoSpacing"/>
        <w:numPr>
          <w:ilvl w:val="0"/>
          <w:numId w:val="6"/>
        </w:numPr>
        <w:spacing w:after="240" w:line="360" w:lineRule="auto"/>
        <w:rPr>
          <w:rFonts w:ascii="Bahnschrift SemiCondensed" w:hAnsi="Bahnschrift SemiCondensed"/>
          <w:color w:val="FF0000"/>
          <w:sz w:val="24"/>
          <w:szCs w:val="24"/>
          <w:u w:val="single"/>
        </w:rPr>
      </w:pPr>
      <w:r>
        <w:rPr>
          <w:rFonts w:ascii="Bahnschrift SemiCondensed" w:hAnsi="Bahnschrift SemiCondensed"/>
          <w:noProof/>
          <w:color w:val="0070C0"/>
          <w:sz w:val="24"/>
          <w:szCs w:val="24"/>
        </w:rPr>
        <w:drawing>
          <wp:anchor distT="0" distB="0" distL="114300" distR="114300" simplePos="0" relativeHeight="251678720" behindDoc="0" locked="0" layoutInCell="1" allowOverlap="1" wp14:anchorId="57D21B4C" wp14:editId="6F4DAF7C">
            <wp:simplePos x="0" y="0"/>
            <wp:positionH relativeFrom="margin">
              <wp:align>center</wp:align>
            </wp:positionH>
            <wp:positionV relativeFrom="paragraph">
              <wp:posOffset>332740</wp:posOffset>
            </wp:positionV>
            <wp:extent cx="6562725" cy="1495425"/>
            <wp:effectExtent l="0" t="0" r="952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Pr>
          <w:rFonts w:ascii="Bahnschrift SemiCondensed" w:hAnsi="Bahnschrift SemiCondensed"/>
          <w:color w:val="0070C0"/>
          <w:sz w:val="24"/>
          <w:szCs w:val="24"/>
        </w:rPr>
        <w:t xml:space="preserve">Selection Process: </w:t>
      </w:r>
      <w:r>
        <w:rPr>
          <w:rFonts w:ascii="Bahnschrift SemiCondensed" w:hAnsi="Bahnschrift SemiCondensed"/>
          <w:color w:val="0070C0"/>
          <w:sz w:val="24"/>
          <w:szCs w:val="24"/>
        </w:rPr>
        <w:tab/>
        <w:t xml:space="preserve">         </w:t>
      </w:r>
      <w:r w:rsidRPr="0068477E">
        <w:rPr>
          <w:rFonts w:ascii="Bahnschrift SemiCondensed" w:hAnsi="Bahnschrift SemiCondensed"/>
          <w:color w:val="FF0000"/>
          <w:sz w:val="24"/>
          <w:szCs w:val="24"/>
          <w:u w:val="single"/>
        </w:rPr>
        <w:t xml:space="preserve">Deadline for submission is </w:t>
      </w:r>
      <w:proofErr w:type="gramStart"/>
      <w:r w:rsidR="00EF6122">
        <w:rPr>
          <w:rFonts w:ascii="Bahnschrift SemiCondensed" w:hAnsi="Bahnschrift SemiCondensed"/>
          <w:color w:val="FF0000"/>
          <w:sz w:val="24"/>
          <w:szCs w:val="24"/>
          <w:u w:val="single"/>
        </w:rPr>
        <w:t xml:space="preserve">Tuesday </w:t>
      </w:r>
      <w:r>
        <w:rPr>
          <w:rFonts w:ascii="Bahnschrift SemiCondensed" w:hAnsi="Bahnschrift SemiCondensed"/>
          <w:color w:val="FF0000"/>
          <w:sz w:val="24"/>
          <w:szCs w:val="24"/>
          <w:u w:val="single"/>
        </w:rPr>
        <w:t xml:space="preserve"> </w:t>
      </w:r>
      <w:r w:rsidR="00EF6122">
        <w:rPr>
          <w:rFonts w:ascii="Bahnschrift SemiCondensed" w:hAnsi="Bahnschrift SemiCondensed"/>
          <w:color w:val="FF0000"/>
          <w:sz w:val="24"/>
          <w:szCs w:val="24"/>
          <w:u w:val="single"/>
        </w:rPr>
        <w:t>1</w:t>
      </w:r>
      <w:r w:rsidR="00C1219A">
        <w:rPr>
          <w:rFonts w:ascii="Bahnschrift SemiCondensed" w:hAnsi="Bahnschrift SemiCondensed"/>
          <w:color w:val="FF0000"/>
          <w:sz w:val="24"/>
          <w:szCs w:val="24"/>
          <w:u w:val="single"/>
        </w:rPr>
        <w:t>2</w:t>
      </w:r>
      <w:proofErr w:type="gramEnd"/>
      <w:r w:rsidRPr="0068477E">
        <w:rPr>
          <w:rFonts w:ascii="Bahnschrift SemiCondensed" w:hAnsi="Bahnschrift SemiCondensed"/>
          <w:color w:val="FF0000"/>
          <w:sz w:val="24"/>
          <w:szCs w:val="24"/>
          <w:u w:val="single"/>
        </w:rPr>
        <w:t>/0</w:t>
      </w:r>
      <w:r w:rsidR="00450593">
        <w:rPr>
          <w:rFonts w:ascii="Bahnschrift SemiCondensed" w:hAnsi="Bahnschrift SemiCondensed"/>
          <w:color w:val="FF0000"/>
          <w:sz w:val="24"/>
          <w:szCs w:val="24"/>
          <w:u w:val="single"/>
        </w:rPr>
        <w:t>3</w:t>
      </w:r>
      <w:r w:rsidRPr="0068477E">
        <w:rPr>
          <w:rFonts w:ascii="Bahnschrift SemiCondensed" w:hAnsi="Bahnschrift SemiCondensed"/>
          <w:color w:val="FF0000"/>
          <w:sz w:val="24"/>
          <w:szCs w:val="24"/>
          <w:u w:val="single"/>
        </w:rPr>
        <w:t>/202</w:t>
      </w:r>
      <w:r w:rsidR="00EF6122">
        <w:rPr>
          <w:rFonts w:ascii="Bahnschrift SemiCondensed" w:hAnsi="Bahnschrift SemiCondensed"/>
          <w:color w:val="FF0000"/>
          <w:sz w:val="24"/>
          <w:szCs w:val="24"/>
          <w:u w:val="single"/>
        </w:rPr>
        <w:t>4</w:t>
      </w:r>
      <w:r>
        <w:rPr>
          <w:rFonts w:ascii="Bahnschrift SemiCondensed" w:hAnsi="Bahnschrift SemiCondensed"/>
          <w:color w:val="FF0000"/>
          <w:sz w:val="24"/>
          <w:szCs w:val="24"/>
          <w:u w:val="single"/>
        </w:rPr>
        <w:t>,</w:t>
      </w:r>
      <w:r w:rsidRPr="0068477E">
        <w:rPr>
          <w:rFonts w:ascii="Bahnschrift SemiCondensed" w:hAnsi="Bahnschrift SemiCondensed"/>
          <w:color w:val="FF0000"/>
          <w:sz w:val="24"/>
          <w:szCs w:val="24"/>
          <w:u w:val="single"/>
        </w:rPr>
        <w:t xml:space="preserve"> </w:t>
      </w:r>
      <w:r>
        <w:rPr>
          <w:rFonts w:ascii="Bahnschrift SemiCondensed" w:hAnsi="Bahnschrift SemiCondensed"/>
          <w:color w:val="FF0000"/>
          <w:sz w:val="24"/>
          <w:szCs w:val="24"/>
          <w:u w:val="single"/>
        </w:rPr>
        <w:t>1</w:t>
      </w:r>
      <w:r w:rsidRPr="0068477E">
        <w:rPr>
          <w:rFonts w:ascii="Bahnschrift SemiCondensed" w:hAnsi="Bahnschrift SemiCondensed"/>
          <w:color w:val="FF0000"/>
          <w:sz w:val="24"/>
          <w:szCs w:val="24"/>
          <w:u w:val="single"/>
        </w:rPr>
        <w:t xml:space="preserve">2:00 </w:t>
      </w:r>
      <w:r>
        <w:rPr>
          <w:rFonts w:ascii="Bahnschrift SemiCondensed" w:hAnsi="Bahnschrift SemiCondensed"/>
          <w:color w:val="FF0000"/>
          <w:sz w:val="24"/>
          <w:szCs w:val="24"/>
          <w:u w:val="single"/>
        </w:rPr>
        <w:t>pm</w:t>
      </w:r>
      <w:r w:rsidRPr="0068477E">
        <w:rPr>
          <w:rFonts w:ascii="Bahnschrift SemiCondensed" w:hAnsi="Bahnschrift SemiCondensed"/>
          <w:color w:val="FF0000"/>
          <w:sz w:val="24"/>
          <w:szCs w:val="24"/>
          <w:u w:val="single"/>
        </w:rPr>
        <w:t xml:space="preserve"> Sudan Local Time</w:t>
      </w:r>
    </w:p>
    <w:tbl>
      <w:tblPr>
        <w:tblStyle w:val="TableGrid"/>
        <w:tblW w:w="10677" w:type="dxa"/>
        <w:tblInd w:w="-431" w:type="dxa"/>
        <w:tblLook w:val="04A0" w:firstRow="1" w:lastRow="0" w:firstColumn="1" w:lastColumn="0" w:noHBand="0" w:noVBand="1"/>
      </w:tblPr>
      <w:tblGrid>
        <w:gridCol w:w="3851"/>
        <w:gridCol w:w="3413"/>
        <w:gridCol w:w="3413"/>
      </w:tblGrid>
      <w:tr w:rsidR="00450593" w:rsidRPr="00B82744" w14:paraId="02F962D8" w14:textId="77777777" w:rsidTr="000127F2">
        <w:trPr>
          <w:trHeight w:val="150"/>
        </w:trPr>
        <w:tc>
          <w:tcPr>
            <w:tcW w:w="3851" w:type="dxa"/>
          </w:tcPr>
          <w:p w14:paraId="2EBB296A" w14:textId="77777777" w:rsidR="00450593" w:rsidRPr="00B82744" w:rsidRDefault="00450593" w:rsidP="000127F2">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Evaluation phase</w:t>
            </w:r>
          </w:p>
        </w:tc>
        <w:tc>
          <w:tcPr>
            <w:tcW w:w="3413" w:type="dxa"/>
          </w:tcPr>
          <w:p w14:paraId="5D309236" w14:textId="77777777" w:rsidR="00450593" w:rsidRPr="00B82744" w:rsidRDefault="00450593" w:rsidP="000127F2">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Start Date</w:t>
            </w:r>
          </w:p>
        </w:tc>
        <w:tc>
          <w:tcPr>
            <w:tcW w:w="3413" w:type="dxa"/>
          </w:tcPr>
          <w:p w14:paraId="2B65FF21" w14:textId="77777777" w:rsidR="00450593" w:rsidRPr="00B82744" w:rsidRDefault="00450593" w:rsidP="000127F2">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End Date</w:t>
            </w:r>
          </w:p>
        </w:tc>
      </w:tr>
      <w:tr w:rsidR="00450593" w:rsidRPr="00B82744" w14:paraId="6CFAF308" w14:textId="77777777" w:rsidTr="000127F2">
        <w:trPr>
          <w:trHeight w:val="296"/>
        </w:trPr>
        <w:tc>
          <w:tcPr>
            <w:tcW w:w="3851" w:type="dxa"/>
          </w:tcPr>
          <w:p w14:paraId="3451A161" w14:textId="6DB21357" w:rsidR="00450593" w:rsidRPr="00B82744" w:rsidRDefault="00450593" w:rsidP="000127F2">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 xml:space="preserve">Request for </w:t>
            </w:r>
            <w:r w:rsidR="00EF6122">
              <w:rPr>
                <w:rFonts w:ascii="Bahnschrift SemiLight" w:hAnsi="Bahnschrift SemiLight"/>
                <w:color w:val="002060"/>
                <w:sz w:val="18"/>
                <w:szCs w:val="18"/>
              </w:rPr>
              <w:t xml:space="preserve">Proposal </w:t>
            </w:r>
          </w:p>
        </w:tc>
        <w:tc>
          <w:tcPr>
            <w:tcW w:w="3413" w:type="dxa"/>
          </w:tcPr>
          <w:p w14:paraId="3AA8E6D3" w14:textId="235A9B67"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5</w:t>
            </w:r>
            <w:r w:rsidR="00450593" w:rsidRPr="00B82744">
              <w:rPr>
                <w:rFonts w:ascii="Bahnschrift SemiLight" w:hAnsi="Bahnschrift SemiLight"/>
                <w:color w:val="0070C0"/>
                <w:sz w:val="18"/>
                <w:szCs w:val="18"/>
              </w:rPr>
              <w:t>/</w:t>
            </w:r>
            <w:r w:rsidR="00450593">
              <w:rPr>
                <w:rFonts w:ascii="Bahnschrift SemiLight" w:hAnsi="Bahnschrift SemiLight"/>
                <w:color w:val="0070C0"/>
                <w:sz w:val="18"/>
                <w:szCs w:val="18"/>
              </w:rPr>
              <w:t>0</w:t>
            </w:r>
            <w:r>
              <w:rPr>
                <w:rFonts w:ascii="Bahnschrift SemiLight" w:hAnsi="Bahnschrift SemiLight"/>
                <w:color w:val="0070C0"/>
                <w:sz w:val="18"/>
                <w:szCs w:val="18"/>
              </w:rPr>
              <w:t>3</w:t>
            </w:r>
            <w:r w:rsidR="00450593" w:rsidRPr="00B82744">
              <w:rPr>
                <w:rFonts w:ascii="Bahnschrift SemiLight" w:hAnsi="Bahnschrift SemiLight"/>
                <w:color w:val="0070C0"/>
                <w:sz w:val="18"/>
                <w:szCs w:val="18"/>
              </w:rPr>
              <w:t>/20</w:t>
            </w:r>
            <w:r w:rsidR="00450593">
              <w:rPr>
                <w:rFonts w:ascii="Bahnschrift SemiLight" w:hAnsi="Bahnschrift SemiLight"/>
                <w:color w:val="0070C0"/>
                <w:sz w:val="18"/>
                <w:szCs w:val="18"/>
              </w:rPr>
              <w:t>2</w:t>
            </w:r>
            <w:r>
              <w:rPr>
                <w:rFonts w:ascii="Bahnschrift SemiLight" w:hAnsi="Bahnschrift SemiLight"/>
                <w:color w:val="0070C0"/>
                <w:sz w:val="18"/>
                <w:szCs w:val="18"/>
              </w:rPr>
              <w:t>4</w:t>
            </w:r>
          </w:p>
        </w:tc>
        <w:tc>
          <w:tcPr>
            <w:tcW w:w="3413" w:type="dxa"/>
          </w:tcPr>
          <w:p w14:paraId="7CABFC4C" w14:textId="544C83ED"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5</w:t>
            </w:r>
            <w:r w:rsidR="00450593" w:rsidRPr="00B82744">
              <w:rPr>
                <w:rFonts w:ascii="Bahnschrift SemiLight" w:hAnsi="Bahnschrift SemiLight"/>
                <w:color w:val="0070C0"/>
                <w:sz w:val="18"/>
                <w:szCs w:val="18"/>
              </w:rPr>
              <w:t>/</w:t>
            </w:r>
            <w:r w:rsidR="00450593">
              <w:rPr>
                <w:rFonts w:ascii="Bahnschrift SemiLight" w:hAnsi="Bahnschrift SemiLight"/>
                <w:color w:val="0070C0"/>
                <w:sz w:val="18"/>
                <w:szCs w:val="18"/>
              </w:rPr>
              <w:t>0</w:t>
            </w:r>
            <w:r>
              <w:rPr>
                <w:rFonts w:ascii="Bahnschrift SemiLight" w:hAnsi="Bahnschrift SemiLight"/>
                <w:color w:val="0070C0"/>
                <w:sz w:val="18"/>
                <w:szCs w:val="18"/>
              </w:rPr>
              <w:t>3</w:t>
            </w:r>
            <w:r w:rsidR="00450593" w:rsidRPr="00B82744">
              <w:rPr>
                <w:rFonts w:ascii="Bahnschrift SemiLight" w:hAnsi="Bahnschrift SemiLight"/>
                <w:color w:val="0070C0"/>
                <w:sz w:val="18"/>
                <w:szCs w:val="18"/>
              </w:rPr>
              <w:t>/20</w:t>
            </w:r>
            <w:r w:rsidR="00450593">
              <w:rPr>
                <w:rFonts w:ascii="Bahnschrift SemiLight" w:hAnsi="Bahnschrift SemiLight"/>
                <w:color w:val="0070C0"/>
                <w:sz w:val="18"/>
                <w:szCs w:val="18"/>
              </w:rPr>
              <w:t>2</w:t>
            </w:r>
            <w:r>
              <w:rPr>
                <w:rFonts w:ascii="Bahnschrift SemiLight" w:hAnsi="Bahnschrift SemiLight"/>
                <w:color w:val="0070C0"/>
                <w:sz w:val="18"/>
                <w:szCs w:val="18"/>
              </w:rPr>
              <w:t>4</w:t>
            </w:r>
          </w:p>
        </w:tc>
      </w:tr>
      <w:tr w:rsidR="00450593" w:rsidRPr="00B82744" w14:paraId="0394DE8C" w14:textId="77777777" w:rsidTr="000127F2">
        <w:trPr>
          <w:trHeight w:val="150"/>
        </w:trPr>
        <w:tc>
          <w:tcPr>
            <w:tcW w:w="3851" w:type="dxa"/>
          </w:tcPr>
          <w:p w14:paraId="724A6AD2" w14:textId="77777777" w:rsidR="00450593" w:rsidRPr="00B82744" w:rsidRDefault="00450593" w:rsidP="00450593">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 xml:space="preserve">Time for preparing bids </w:t>
            </w:r>
          </w:p>
        </w:tc>
        <w:tc>
          <w:tcPr>
            <w:tcW w:w="3413" w:type="dxa"/>
          </w:tcPr>
          <w:p w14:paraId="2BF0F04D" w14:textId="78D0869B" w:rsidR="00450593" w:rsidRPr="00B82744" w:rsidRDefault="00487393" w:rsidP="00450593">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6</w:t>
            </w:r>
            <w:r w:rsidR="00450593" w:rsidRPr="00B82744">
              <w:rPr>
                <w:rFonts w:ascii="Bahnschrift SemiLight" w:hAnsi="Bahnschrift SemiLight"/>
                <w:color w:val="0070C0"/>
                <w:sz w:val="18"/>
                <w:szCs w:val="18"/>
              </w:rPr>
              <w:t>/</w:t>
            </w:r>
            <w:r w:rsidR="00450593">
              <w:rPr>
                <w:rFonts w:ascii="Bahnschrift SemiLight" w:hAnsi="Bahnschrift SemiLight"/>
                <w:color w:val="0070C0"/>
                <w:sz w:val="18"/>
                <w:szCs w:val="18"/>
              </w:rPr>
              <w:t>0</w:t>
            </w:r>
            <w:r>
              <w:rPr>
                <w:rFonts w:ascii="Bahnschrift SemiLight" w:hAnsi="Bahnschrift SemiLight"/>
                <w:color w:val="0070C0"/>
                <w:sz w:val="18"/>
                <w:szCs w:val="18"/>
              </w:rPr>
              <w:t>3</w:t>
            </w:r>
            <w:r w:rsidR="00450593" w:rsidRPr="00B82744">
              <w:rPr>
                <w:rFonts w:ascii="Bahnschrift SemiLight" w:hAnsi="Bahnschrift SemiLight"/>
                <w:color w:val="0070C0"/>
                <w:sz w:val="18"/>
                <w:szCs w:val="18"/>
              </w:rPr>
              <w:t>/20</w:t>
            </w:r>
            <w:r w:rsidR="00450593">
              <w:rPr>
                <w:rFonts w:ascii="Bahnschrift SemiLight" w:hAnsi="Bahnschrift SemiLight"/>
                <w:color w:val="0070C0"/>
                <w:sz w:val="18"/>
                <w:szCs w:val="18"/>
              </w:rPr>
              <w:t>20</w:t>
            </w:r>
          </w:p>
        </w:tc>
        <w:tc>
          <w:tcPr>
            <w:tcW w:w="3413" w:type="dxa"/>
          </w:tcPr>
          <w:p w14:paraId="553F971C" w14:textId="0244AF8A" w:rsidR="00450593" w:rsidRPr="00B82744" w:rsidRDefault="00487393" w:rsidP="00450593">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10</w:t>
            </w:r>
            <w:r w:rsidR="00450593" w:rsidRPr="00B82744">
              <w:rPr>
                <w:rFonts w:ascii="Bahnschrift SemiLight" w:hAnsi="Bahnschrift SemiLight"/>
                <w:color w:val="0070C0"/>
                <w:sz w:val="18"/>
                <w:szCs w:val="18"/>
              </w:rPr>
              <w:t>/</w:t>
            </w:r>
            <w:r w:rsidR="00450593">
              <w:rPr>
                <w:rFonts w:ascii="Bahnschrift SemiLight" w:hAnsi="Bahnschrift SemiLight"/>
                <w:color w:val="0070C0"/>
                <w:sz w:val="18"/>
                <w:szCs w:val="18"/>
              </w:rPr>
              <w:t>03</w:t>
            </w:r>
            <w:r w:rsidR="00450593" w:rsidRPr="00B82744">
              <w:rPr>
                <w:rFonts w:ascii="Bahnschrift SemiLight" w:hAnsi="Bahnschrift SemiLight"/>
                <w:color w:val="0070C0"/>
                <w:sz w:val="18"/>
                <w:szCs w:val="18"/>
              </w:rPr>
              <w:t>/20</w:t>
            </w:r>
            <w:r w:rsidR="00450593">
              <w:rPr>
                <w:rFonts w:ascii="Bahnschrift SemiLight" w:hAnsi="Bahnschrift SemiLight"/>
                <w:color w:val="0070C0"/>
                <w:sz w:val="18"/>
                <w:szCs w:val="18"/>
              </w:rPr>
              <w:t>2</w:t>
            </w:r>
            <w:r>
              <w:rPr>
                <w:rFonts w:ascii="Bahnschrift SemiLight" w:hAnsi="Bahnschrift SemiLight"/>
                <w:color w:val="0070C0"/>
                <w:sz w:val="18"/>
                <w:szCs w:val="18"/>
              </w:rPr>
              <w:t>4</w:t>
            </w:r>
          </w:p>
        </w:tc>
      </w:tr>
      <w:tr w:rsidR="00450593" w:rsidRPr="00B82744" w14:paraId="32B817EA" w14:textId="77777777" w:rsidTr="000127F2">
        <w:trPr>
          <w:trHeight w:val="150"/>
        </w:trPr>
        <w:tc>
          <w:tcPr>
            <w:tcW w:w="3851" w:type="dxa"/>
          </w:tcPr>
          <w:p w14:paraId="012A5E61" w14:textId="77777777" w:rsidR="00450593" w:rsidRPr="00B82744" w:rsidRDefault="00450593" w:rsidP="000127F2">
            <w:pPr>
              <w:pStyle w:val="NoSpacing"/>
              <w:spacing w:line="360" w:lineRule="auto"/>
              <w:rPr>
                <w:rFonts w:ascii="Bahnschrift SemiLight" w:hAnsi="Bahnschrift SemiLight"/>
                <w:color w:val="C00000"/>
                <w:sz w:val="18"/>
                <w:szCs w:val="18"/>
              </w:rPr>
            </w:pPr>
            <w:r w:rsidRPr="00B82744">
              <w:rPr>
                <w:rFonts w:ascii="Bahnschrift SemiLight" w:hAnsi="Bahnschrift SemiLight"/>
                <w:color w:val="C00000"/>
                <w:sz w:val="18"/>
                <w:szCs w:val="18"/>
              </w:rPr>
              <w:t>Deadline for Submission</w:t>
            </w:r>
          </w:p>
        </w:tc>
        <w:tc>
          <w:tcPr>
            <w:tcW w:w="3413" w:type="dxa"/>
            <w:shd w:val="clear" w:color="auto" w:fill="FFFFFF" w:themeFill="background1"/>
          </w:tcPr>
          <w:p w14:paraId="51736795" w14:textId="1049DB86" w:rsidR="00450593" w:rsidRPr="00B82744" w:rsidRDefault="00487393" w:rsidP="000127F2">
            <w:pPr>
              <w:pStyle w:val="NoSpacing"/>
              <w:spacing w:line="360" w:lineRule="auto"/>
              <w:rPr>
                <w:rFonts w:ascii="Bahnschrift SemiLight" w:hAnsi="Bahnschrift SemiLight"/>
                <w:color w:val="C00000"/>
                <w:sz w:val="18"/>
                <w:szCs w:val="18"/>
              </w:rPr>
            </w:pPr>
            <w:r>
              <w:rPr>
                <w:rFonts w:ascii="Bahnschrift SemiLight" w:hAnsi="Bahnschrift SemiLight"/>
                <w:color w:val="C00000"/>
                <w:sz w:val="18"/>
                <w:szCs w:val="18"/>
                <w:lang w:val="en-GB"/>
              </w:rPr>
              <w:t>1</w:t>
            </w:r>
            <w:r w:rsidR="00C1219A">
              <w:rPr>
                <w:rFonts w:ascii="Bahnschrift SemiLight" w:hAnsi="Bahnschrift SemiLight"/>
                <w:color w:val="C00000"/>
                <w:sz w:val="18"/>
                <w:szCs w:val="18"/>
                <w:lang w:val="en-GB"/>
              </w:rPr>
              <w:t>2</w:t>
            </w:r>
            <w:r w:rsidR="00450593" w:rsidRPr="00450593">
              <w:rPr>
                <w:rFonts w:ascii="Bahnschrift SemiLight" w:hAnsi="Bahnschrift SemiLight"/>
                <w:color w:val="C00000"/>
                <w:sz w:val="18"/>
                <w:szCs w:val="18"/>
                <w:lang w:val="en-GB"/>
              </w:rPr>
              <w:t>/03/202</w:t>
            </w:r>
            <w:r>
              <w:rPr>
                <w:rFonts w:ascii="Bahnschrift SemiLight" w:hAnsi="Bahnschrift SemiLight"/>
                <w:color w:val="C00000"/>
                <w:sz w:val="18"/>
                <w:szCs w:val="18"/>
                <w:lang w:val="en-GB"/>
              </w:rPr>
              <w:t>4</w:t>
            </w:r>
            <w:r w:rsidR="00450593">
              <w:rPr>
                <w:rFonts w:ascii="Bahnschrift SemiLight" w:hAnsi="Bahnschrift SemiLight"/>
                <w:color w:val="C00000"/>
                <w:sz w:val="18"/>
                <w:szCs w:val="18"/>
                <w:lang w:val="en-GB"/>
              </w:rPr>
              <w:t xml:space="preserve"> </w:t>
            </w:r>
            <w:r>
              <w:rPr>
                <w:rFonts w:ascii="Bahnschrift SemiLight" w:hAnsi="Bahnschrift SemiLight"/>
                <w:color w:val="C00000"/>
                <w:sz w:val="18"/>
                <w:szCs w:val="18"/>
              </w:rPr>
              <w:t>6</w:t>
            </w:r>
            <w:r w:rsidR="00450593" w:rsidRPr="00B82744">
              <w:rPr>
                <w:rFonts w:ascii="Bahnschrift SemiLight" w:hAnsi="Bahnschrift SemiLight"/>
                <w:color w:val="C00000"/>
                <w:sz w:val="18"/>
                <w:szCs w:val="18"/>
              </w:rPr>
              <w:t xml:space="preserve">:00 </w:t>
            </w:r>
            <w:r w:rsidR="00450593">
              <w:rPr>
                <w:rFonts w:ascii="Bahnschrift SemiLight" w:hAnsi="Bahnschrift SemiLight"/>
                <w:color w:val="C00000"/>
                <w:sz w:val="18"/>
                <w:szCs w:val="18"/>
              </w:rPr>
              <w:t xml:space="preserve">pm </w:t>
            </w:r>
            <w:r w:rsidR="00450593" w:rsidRPr="00B82744">
              <w:rPr>
                <w:rFonts w:ascii="Bahnschrift SemiLight" w:hAnsi="Bahnschrift SemiLight"/>
                <w:color w:val="C00000"/>
                <w:sz w:val="18"/>
                <w:szCs w:val="18"/>
              </w:rPr>
              <w:t>Sudan Local Time</w:t>
            </w:r>
          </w:p>
        </w:tc>
        <w:tc>
          <w:tcPr>
            <w:tcW w:w="3413" w:type="dxa"/>
            <w:shd w:val="clear" w:color="auto" w:fill="FFFFFF" w:themeFill="background1"/>
          </w:tcPr>
          <w:p w14:paraId="5359AFBF" w14:textId="61ECBED5" w:rsidR="00450593" w:rsidRPr="00B82744" w:rsidRDefault="00487393" w:rsidP="000127F2">
            <w:pPr>
              <w:pStyle w:val="NoSpacing"/>
              <w:spacing w:line="360" w:lineRule="auto"/>
              <w:rPr>
                <w:rFonts w:ascii="Bahnschrift SemiLight" w:hAnsi="Bahnschrift SemiLight"/>
                <w:color w:val="C00000"/>
                <w:sz w:val="18"/>
                <w:szCs w:val="18"/>
              </w:rPr>
            </w:pPr>
            <w:r>
              <w:rPr>
                <w:rFonts w:ascii="Bahnschrift SemiLight" w:hAnsi="Bahnschrift SemiLight"/>
                <w:color w:val="C00000"/>
                <w:sz w:val="18"/>
                <w:szCs w:val="18"/>
                <w:lang w:val="en-GB"/>
              </w:rPr>
              <w:t>1</w:t>
            </w:r>
            <w:r w:rsidR="00C1219A">
              <w:rPr>
                <w:rFonts w:ascii="Bahnschrift SemiLight" w:hAnsi="Bahnschrift SemiLight"/>
                <w:color w:val="C00000"/>
                <w:sz w:val="18"/>
                <w:szCs w:val="18"/>
                <w:lang w:val="en-GB"/>
              </w:rPr>
              <w:t>2</w:t>
            </w:r>
            <w:r w:rsidR="00450593" w:rsidRPr="00450593">
              <w:rPr>
                <w:rFonts w:ascii="Bahnschrift SemiLight" w:hAnsi="Bahnschrift SemiLight"/>
                <w:color w:val="C00000"/>
                <w:sz w:val="18"/>
                <w:szCs w:val="18"/>
                <w:lang w:val="en-GB"/>
              </w:rPr>
              <w:t>/03/202</w:t>
            </w:r>
            <w:r>
              <w:rPr>
                <w:rFonts w:ascii="Bahnschrift SemiLight" w:hAnsi="Bahnschrift SemiLight"/>
                <w:color w:val="C00000"/>
                <w:sz w:val="18"/>
                <w:szCs w:val="18"/>
                <w:lang w:val="en-GB"/>
              </w:rPr>
              <w:t>4</w:t>
            </w:r>
            <w:r w:rsidR="00450593">
              <w:rPr>
                <w:rFonts w:ascii="Bahnschrift SemiLight" w:hAnsi="Bahnschrift SemiLight"/>
                <w:color w:val="C00000"/>
                <w:sz w:val="18"/>
                <w:szCs w:val="18"/>
                <w:lang w:val="en-GB"/>
              </w:rPr>
              <w:t xml:space="preserve"> </w:t>
            </w:r>
            <w:r>
              <w:rPr>
                <w:rFonts w:ascii="Bahnschrift SemiLight" w:hAnsi="Bahnschrift SemiLight"/>
                <w:color w:val="C00000"/>
                <w:sz w:val="18"/>
                <w:szCs w:val="18"/>
              </w:rPr>
              <w:t>6</w:t>
            </w:r>
            <w:r w:rsidR="00450593" w:rsidRPr="00B82744">
              <w:rPr>
                <w:rFonts w:ascii="Bahnschrift SemiLight" w:hAnsi="Bahnschrift SemiLight"/>
                <w:color w:val="C00000"/>
                <w:sz w:val="18"/>
                <w:szCs w:val="18"/>
              </w:rPr>
              <w:t xml:space="preserve">:00 </w:t>
            </w:r>
            <w:r w:rsidR="00450593">
              <w:rPr>
                <w:rFonts w:ascii="Bahnschrift SemiLight" w:hAnsi="Bahnschrift SemiLight"/>
                <w:color w:val="C00000"/>
                <w:sz w:val="18"/>
                <w:szCs w:val="18"/>
              </w:rPr>
              <w:t xml:space="preserve">pm </w:t>
            </w:r>
            <w:r w:rsidR="00450593" w:rsidRPr="00B82744">
              <w:rPr>
                <w:rFonts w:ascii="Bahnschrift SemiLight" w:hAnsi="Bahnschrift SemiLight"/>
                <w:color w:val="C00000"/>
                <w:sz w:val="18"/>
                <w:szCs w:val="18"/>
              </w:rPr>
              <w:t>Sudan Local Time</w:t>
            </w:r>
          </w:p>
        </w:tc>
      </w:tr>
      <w:tr w:rsidR="00450593" w:rsidRPr="00B82744" w14:paraId="33C4DD9D" w14:textId="77777777" w:rsidTr="000127F2">
        <w:trPr>
          <w:trHeight w:val="144"/>
        </w:trPr>
        <w:tc>
          <w:tcPr>
            <w:tcW w:w="3851" w:type="dxa"/>
          </w:tcPr>
          <w:p w14:paraId="5B7A4A91" w14:textId="77777777" w:rsidR="00450593" w:rsidRPr="00B82744" w:rsidRDefault="00450593" w:rsidP="000127F2">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Bid Opening Date</w:t>
            </w:r>
          </w:p>
        </w:tc>
        <w:tc>
          <w:tcPr>
            <w:tcW w:w="3413" w:type="dxa"/>
          </w:tcPr>
          <w:p w14:paraId="7D8B7F5A" w14:textId="37918C14"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14</w:t>
            </w:r>
            <w:r w:rsidR="00450593" w:rsidRPr="00B82744">
              <w:rPr>
                <w:rFonts w:ascii="Bahnschrift SemiLight" w:hAnsi="Bahnschrift SemiLight"/>
                <w:color w:val="0070C0"/>
                <w:sz w:val="18"/>
                <w:szCs w:val="18"/>
              </w:rPr>
              <w:t>/</w:t>
            </w:r>
            <w:r w:rsidR="00450593">
              <w:rPr>
                <w:rFonts w:ascii="Bahnschrift SemiLight" w:hAnsi="Bahnschrift SemiLight"/>
                <w:color w:val="0070C0"/>
                <w:sz w:val="18"/>
                <w:szCs w:val="18"/>
              </w:rPr>
              <w:t>03</w:t>
            </w:r>
            <w:r w:rsidR="00450593" w:rsidRPr="00B82744">
              <w:rPr>
                <w:rFonts w:ascii="Bahnschrift SemiLight" w:hAnsi="Bahnschrift SemiLight"/>
                <w:color w:val="0070C0"/>
                <w:sz w:val="18"/>
                <w:szCs w:val="18"/>
              </w:rPr>
              <w:t>/20</w:t>
            </w:r>
            <w:r w:rsidR="00450593">
              <w:rPr>
                <w:rFonts w:ascii="Bahnschrift SemiLight" w:hAnsi="Bahnschrift SemiLight"/>
                <w:color w:val="0070C0"/>
                <w:sz w:val="18"/>
                <w:szCs w:val="18"/>
              </w:rPr>
              <w:t>2</w:t>
            </w:r>
            <w:r>
              <w:rPr>
                <w:rFonts w:ascii="Bahnschrift SemiLight" w:hAnsi="Bahnschrift SemiLight"/>
                <w:color w:val="0070C0"/>
                <w:sz w:val="18"/>
                <w:szCs w:val="18"/>
              </w:rPr>
              <w:t>4</w:t>
            </w:r>
            <w:r w:rsidR="00450593">
              <w:rPr>
                <w:rFonts w:ascii="Bahnschrift SemiLight" w:hAnsi="Bahnschrift SemiLight"/>
                <w:color w:val="0070C0"/>
                <w:sz w:val="18"/>
                <w:szCs w:val="18"/>
              </w:rPr>
              <w:t xml:space="preserve"> 1.30 pm</w:t>
            </w:r>
            <w:r w:rsidR="00450593" w:rsidRPr="00B82744">
              <w:rPr>
                <w:rFonts w:ascii="Bahnschrift SemiLight" w:hAnsi="Bahnschrift SemiLight"/>
                <w:color w:val="0070C0"/>
                <w:sz w:val="18"/>
                <w:szCs w:val="18"/>
              </w:rPr>
              <w:t xml:space="preserve"> </w:t>
            </w:r>
          </w:p>
        </w:tc>
        <w:tc>
          <w:tcPr>
            <w:tcW w:w="3413" w:type="dxa"/>
          </w:tcPr>
          <w:p w14:paraId="6BA1A85D" w14:textId="2A12CDA0"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14</w:t>
            </w:r>
            <w:r w:rsidR="00450593" w:rsidRPr="00B82744">
              <w:rPr>
                <w:rFonts w:ascii="Bahnschrift SemiLight" w:hAnsi="Bahnschrift SemiLight"/>
                <w:color w:val="0070C0"/>
                <w:sz w:val="18"/>
                <w:szCs w:val="18"/>
              </w:rPr>
              <w:t>/</w:t>
            </w:r>
            <w:r w:rsidR="00450593">
              <w:rPr>
                <w:rFonts w:ascii="Bahnschrift SemiLight" w:hAnsi="Bahnschrift SemiLight"/>
                <w:color w:val="0070C0"/>
                <w:sz w:val="18"/>
                <w:szCs w:val="18"/>
              </w:rPr>
              <w:t>03</w:t>
            </w:r>
            <w:r w:rsidR="00450593" w:rsidRPr="00B82744">
              <w:rPr>
                <w:rFonts w:ascii="Bahnschrift SemiLight" w:hAnsi="Bahnschrift SemiLight"/>
                <w:color w:val="0070C0"/>
                <w:sz w:val="18"/>
                <w:szCs w:val="18"/>
              </w:rPr>
              <w:t>/20</w:t>
            </w:r>
            <w:r w:rsidR="00450593">
              <w:rPr>
                <w:rFonts w:ascii="Bahnschrift SemiLight" w:hAnsi="Bahnschrift SemiLight"/>
                <w:color w:val="0070C0"/>
                <w:sz w:val="18"/>
                <w:szCs w:val="18"/>
              </w:rPr>
              <w:t>2</w:t>
            </w:r>
            <w:r>
              <w:rPr>
                <w:rFonts w:ascii="Bahnschrift SemiLight" w:hAnsi="Bahnschrift SemiLight"/>
                <w:color w:val="0070C0"/>
                <w:sz w:val="18"/>
                <w:szCs w:val="18"/>
              </w:rPr>
              <w:t>4</w:t>
            </w:r>
            <w:r w:rsidR="00450593">
              <w:rPr>
                <w:rFonts w:ascii="Bahnschrift SemiLight" w:hAnsi="Bahnschrift SemiLight"/>
                <w:color w:val="0070C0"/>
                <w:sz w:val="18"/>
                <w:szCs w:val="18"/>
              </w:rPr>
              <w:t xml:space="preserve"> 3:00 pm</w:t>
            </w:r>
          </w:p>
        </w:tc>
      </w:tr>
      <w:tr w:rsidR="00450593" w:rsidRPr="00B82744" w14:paraId="5370E6A0" w14:textId="77777777" w:rsidTr="000127F2">
        <w:trPr>
          <w:trHeight w:val="150"/>
        </w:trPr>
        <w:tc>
          <w:tcPr>
            <w:tcW w:w="3851" w:type="dxa"/>
          </w:tcPr>
          <w:p w14:paraId="35CE2E88" w14:textId="77777777" w:rsidR="00450593" w:rsidRPr="00B82744" w:rsidRDefault="00450593" w:rsidP="000127F2">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Bid Evaluation</w:t>
            </w:r>
          </w:p>
        </w:tc>
        <w:tc>
          <w:tcPr>
            <w:tcW w:w="3413" w:type="dxa"/>
          </w:tcPr>
          <w:p w14:paraId="41DBDC7E" w14:textId="0E3050FC"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17</w:t>
            </w:r>
            <w:r w:rsidR="00450593">
              <w:rPr>
                <w:rFonts w:ascii="Bahnschrift SemiLight" w:hAnsi="Bahnschrift SemiLight"/>
                <w:color w:val="0070C0"/>
                <w:sz w:val="18"/>
                <w:szCs w:val="18"/>
              </w:rPr>
              <w:t>/03/20</w:t>
            </w:r>
            <w:r>
              <w:rPr>
                <w:rFonts w:ascii="Bahnschrift SemiLight" w:hAnsi="Bahnschrift SemiLight"/>
                <w:color w:val="0070C0"/>
                <w:sz w:val="18"/>
                <w:szCs w:val="18"/>
              </w:rPr>
              <w:t>24</w:t>
            </w:r>
          </w:p>
        </w:tc>
        <w:tc>
          <w:tcPr>
            <w:tcW w:w="3413" w:type="dxa"/>
          </w:tcPr>
          <w:p w14:paraId="2AA69362" w14:textId="47F0395F"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17</w:t>
            </w:r>
            <w:r w:rsidR="00450593" w:rsidRPr="00B82744">
              <w:rPr>
                <w:rFonts w:ascii="Bahnschrift SemiLight" w:hAnsi="Bahnschrift SemiLight"/>
                <w:color w:val="0070C0"/>
                <w:sz w:val="18"/>
                <w:szCs w:val="18"/>
              </w:rPr>
              <w:t>/</w:t>
            </w:r>
            <w:r w:rsidR="00450593">
              <w:rPr>
                <w:rFonts w:ascii="Bahnschrift SemiLight" w:hAnsi="Bahnschrift SemiLight"/>
                <w:color w:val="0070C0"/>
                <w:sz w:val="18"/>
                <w:szCs w:val="18"/>
              </w:rPr>
              <w:t>0</w:t>
            </w:r>
            <w:r w:rsidR="00C906B6">
              <w:rPr>
                <w:rFonts w:ascii="Bahnschrift SemiLight" w:hAnsi="Bahnschrift SemiLight"/>
                <w:color w:val="0070C0"/>
                <w:sz w:val="18"/>
                <w:szCs w:val="18"/>
              </w:rPr>
              <w:t>3</w:t>
            </w:r>
            <w:r w:rsidR="00450593" w:rsidRPr="00B82744">
              <w:rPr>
                <w:rFonts w:ascii="Bahnschrift SemiLight" w:hAnsi="Bahnschrift SemiLight"/>
                <w:color w:val="0070C0"/>
                <w:sz w:val="18"/>
                <w:szCs w:val="18"/>
              </w:rPr>
              <w:t>/20</w:t>
            </w:r>
            <w:r w:rsidR="00450593">
              <w:rPr>
                <w:rFonts w:ascii="Bahnschrift SemiLight" w:hAnsi="Bahnschrift SemiLight"/>
                <w:color w:val="0070C0"/>
                <w:sz w:val="18"/>
                <w:szCs w:val="18"/>
              </w:rPr>
              <w:t>2</w:t>
            </w:r>
            <w:r>
              <w:rPr>
                <w:rFonts w:ascii="Bahnschrift SemiLight" w:hAnsi="Bahnschrift SemiLight"/>
                <w:color w:val="0070C0"/>
                <w:sz w:val="18"/>
                <w:szCs w:val="18"/>
              </w:rPr>
              <w:t>4</w:t>
            </w:r>
          </w:p>
        </w:tc>
      </w:tr>
      <w:tr w:rsidR="00450593" w:rsidRPr="00B82744" w14:paraId="2A97DC9D" w14:textId="77777777" w:rsidTr="000127F2">
        <w:trPr>
          <w:trHeight w:val="144"/>
        </w:trPr>
        <w:tc>
          <w:tcPr>
            <w:tcW w:w="3851" w:type="dxa"/>
          </w:tcPr>
          <w:p w14:paraId="2D4C61AA" w14:textId="77777777" w:rsidR="00450593" w:rsidRPr="00B82744" w:rsidRDefault="00450593" w:rsidP="000127F2">
            <w:pPr>
              <w:pStyle w:val="NoSpacing"/>
              <w:spacing w:line="360" w:lineRule="auto"/>
              <w:rPr>
                <w:rFonts w:ascii="Bahnschrift SemiLight" w:hAnsi="Bahnschrift SemiLight"/>
                <w:color w:val="002060"/>
                <w:sz w:val="18"/>
                <w:szCs w:val="18"/>
              </w:rPr>
            </w:pPr>
            <w:r w:rsidRPr="00B82744">
              <w:rPr>
                <w:rFonts w:ascii="Bahnschrift SemiLight" w:hAnsi="Bahnschrift SemiLight"/>
                <w:color w:val="002060"/>
                <w:sz w:val="18"/>
                <w:szCs w:val="18"/>
              </w:rPr>
              <w:t>Contracting</w:t>
            </w:r>
          </w:p>
        </w:tc>
        <w:tc>
          <w:tcPr>
            <w:tcW w:w="3413" w:type="dxa"/>
          </w:tcPr>
          <w:p w14:paraId="664B92EB" w14:textId="3ED3A0F0"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19</w:t>
            </w:r>
            <w:r w:rsidR="00C906B6" w:rsidRPr="00B82744">
              <w:rPr>
                <w:rFonts w:ascii="Bahnschrift SemiLight" w:hAnsi="Bahnschrift SemiLight"/>
                <w:color w:val="0070C0"/>
                <w:sz w:val="18"/>
                <w:szCs w:val="18"/>
              </w:rPr>
              <w:t>/</w:t>
            </w:r>
            <w:r w:rsidR="00C906B6">
              <w:rPr>
                <w:rFonts w:ascii="Bahnschrift SemiLight" w:hAnsi="Bahnschrift SemiLight"/>
                <w:color w:val="0070C0"/>
                <w:sz w:val="18"/>
                <w:szCs w:val="18"/>
              </w:rPr>
              <w:t>03</w:t>
            </w:r>
            <w:r w:rsidR="00C906B6" w:rsidRPr="00B82744">
              <w:rPr>
                <w:rFonts w:ascii="Bahnschrift SemiLight" w:hAnsi="Bahnschrift SemiLight"/>
                <w:color w:val="0070C0"/>
                <w:sz w:val="18"/>
                <w:szCs w:val="18"/>
              </w:rPr>
              <w:t>/20</w:t>
            </w:r>
            <w:r w:rsidR="00C906B6">
              <w:rPr>
                <w:rFonts w:ascii="Bahnschrift SemiLight" w:hAnsi="Bahnschrift SemiLight"/>
                <w:color w:val="0070C0"/>
                <w:sz w:val="18"/>
                <w:szCs w:val="18"/>
              </w:rPr>
              <w:t>2</w:t>
            </w:r>
            <w:r>
              <w:rPr>
                <w:rFonts w:ascii="Bahnschrift SemiLight" w:hAnsi="Bahnschrift SemiLight"/>
                <w:color w:val="0070C0"/>
                <w:sz w:val="18"/>
                <w:szCs w:val="18"/>
              </w:rPr>
              <w:t>4</w:t>
            </w:r>
          </w:p>
        </w:tc>
        <w:tc>
          <w:tcPr>
            <w:tcW w:w="3413" w:type="dxa"/>
          </w:tcPr>
          <w:p w14:paraId="7C502B3E" w14:textId="35693653" w:rsidR="00450593" w:rsidRPr="00B82744" w:rsidRDefault="00487393" w:rsidP="000127F2">
            <w:pPr>
              <w:pStyle w:val="NoSpacing"/>
              <w:spacing w:line="360" w:lineRule="auto"/>
              <w:rPr>
                <w:rFonts w:ascii="Bahnschrift SemiLight" w:hAnsi="Bahnschrift SemiLight"/>
                <w:color w:val="0070C0"/>
                <w:sz w:val="18"/>
                <w:szCs w:val="18"/>
              </w:rPr>
            </w:pPr>
            <w:r>
              <w:rPr>
                <w:rFonts w:ascii="Bahnschrift SemiLight" w:hAnsi="Bahnschrift SemiLight"/>
                <w:color w:val="0070C0"/>
                <w:sz w:val="18"/>
                <w:szCs w:val="18"/>
              </w:rPr>
              <w:t>19</w:t>
            </w:r>
            <w:r w:rsidR="00C906B6" w:rsidRPr="00B82744">
              <w:rPr>
                <w:rFonts w:ascii="Bahnschrift SemiLight" w:hAnsi="Bahnschrift SemiLight"/>
                <w:color w:val="0070C0"/>
                <w:sz w:val="18"/>
                <w:szCs w:val="18"/>
              </w:rPr>
              <w:t>/</w:t>
            </w:r>
            <w:r w:rsidR="00C906B6">
              <w:rPr>
                <w:rFonts w:ascii="Bahnschrift SemiLight" w:hAnsi="Bahnschrift SemiLight"/>
                <w:color w:val="0070C0"/>
                <w:sz w:val="18"/>
                <w:szCs w:val="18"/>
              </w:rPr>
              <w:t>03</w:t>
            </w:r>
            <w:r w:rsidR="00C906B6" w:rsidRPr="00B82744">
              <w:rPr>
                <w:rFonts w:ascii="Bahnschrift SemiLight" w:hAnsi="Bahnschrift SemiLight"/>
                <w:color w:val="0070C0"/>
                <w:sz w:val="18"/>
                <w:szCs w:val="18"/>
              </w:rPr>
              <w:t>/20</w:t>
            </w:r>
            <w:r w:rsidR="00C906B6">
              <w:rPr>
                <w:rFonts w:ascii="Bahnschrift SemiLight" w:hAnsi="Bahnschrift SemiLight"/>
                <w:color w:val="0070C0"/>
                <w:sz w:val="18"/>
                <w:szCs w:val="18"/>
              </w:rPr>
              <w:t>2</w:t>
            </w:r>
            <w:r>
              <w:rPr>
                <w:rFonts w:ascii="Bahnschrift SemiLight" w:hAnsi="Bahnschrift SemiLight"/>
                <w:color w:val="0070C0"/>
                <w:sz w:val="18"/>
                <w:szCs w:val="18"/>
              </w:rPr>
              <w:t>4</w:t>
            </w:r>
          </w:p>
        </w:tc>
      </w:tr>
    </w:tbl>
    <w:p w14:paraId="01B0BBFB" w14:textId="3065C536" w:rsidR="00450593" w:rsidRDefault="00450593" w:rsidP="005A29DB">
      <w:pPr>
        <w:pStyle w:val="NoSpacing"/>
        <w:spacing w:line="360" w:lineRule="auto"/>
        <w:rPr>
          <w:rFonts w:ascii="Bahnschrift SemiCondensed" w:hAnsi="Bahnschrift SemiCondensed"/>
          <w:noProof/>
          <w:color w:val="0070C0"/>
          <w:sz w:val="24"/>
          <w:szCs w:val="24"/>
        </w:rPr>
      </w:pPr>
    </w:p>
    <w:p w14:paraId="4B4B7678" w14:textId="77777777" w:rsidR="00EF6122" w:rsidRDefault="00EF6122" w:rsidP="005A29DB">
      <w:pPr>
        <w:pStyle w:val="NoSpacing"/>
        <w:spacing w:line="360" w:lineRule="auto"/>
        <w:rPr>
          <w:rFonts w:ascii="Bahnschrift SemiCondensed" w:hAnsi="Bahnschrift SemiCondensed"/>
          <w:noProof/>
          <w:color w:val="0070C0"/>
          <w:sz w:val="24"/>
          <w:szCs w:val="24"/>
        </w:rPr>
      </w:pPr>
    </w:p>
    <w:p w14:paraId="4BC937E9" w14:textId="1BE802E6" w:rsidR="00C906B6" w:rsidRDefault="00C906B6" w:rsidP="00487393">
      <w:pPr>
        <w:pStyle w:val="NoSpacing"/>
        <w:numPr>
          <w:ilvl w:val="0"/>
          <w:numId w:val="13"/>
        </w:numPr>
        <w:spacing w:after="240" w:line="360" w:lineRule="auto"/>
        <w:rPr>
          <w:rFonts w:ascii="Bahnschrift SemiCondensed" w:hAnsi="Bahnschrift SemiCondensed"/>
          <w:color w:val="0070C0"/>
          <w:sz w:val="24"/>
          <w:szCs w:val="24"/>
        </w:rPr>
      </w:pPr>
      <w:r>
        <w:rPr>
          <w:rFonts w:ascii="Bahnschrift SemiCondensed" w:hAnsi="Bahnschrift SemiCondensed"/>
          <w:color w:val="0070C0"/>
          <w:sz w:val="24"/>
          <w:szCs w:val="24"/>
        </w:rPr>
        <w:t>Submission Methodology</w:t>
      </w:r>
    </w:p>
    <w:p w14:paraId="74463DF2" w14:textId="38686DD1" w:rsidR="00FA7CE3" w:rsidRDefault="00F4352B" w:rsidP="00F4352B">
      <w:pPr>
        <w:spacing w:line="360" w:lineRule="auto"/>
        <w:jc w:val="both"/>
        <w:rPr>
          <w:rFonts w:ascii="Bahnschrift SemiLight" w:hAnsi="Bahnschrift SemiLight" w:cstheme="minorHAnsi"/>
          <w:sz w:val="20"/>
          <w:szCs w:val="20"/>
        </w:rPr>
      </w:pPr>
      <w:r w:rsidRPr="00960C51">
        <w:rPr>
          <w:rFonts w:ascii="Bahnschrift SemiCondensed" w:hAnsi="Bahnschrift SemiCondensed"/>
          <w:noProof/>
          <w:color w:val="0070C0"/>
          <w:sz w:val="24"/>
          <w:szCs w:val="24"/>
          <w:lang w:val="en-US"/>
        </w:rPr>
        <w:lastRenderedPageBreak/>
        <mc:AlternateContent>
          <mc:Choice Requires="wps">
            <w:drawing>
              <wp:anchor distT="45720" distB="45720" distL="114300" distR="114300" simplePos="0" relativeHeight="251662336" behindDoc="0" locked="0" layoutInCell="1" allowOverlap="1" wp14:anchorId="7AAD3107" wp14:editId="1949B99A">
                <wp:simplePos x="0" y="0"/>
                <wp:positionH relativeFrom="page">
                  <wp:align>center</wp:align>
                </wp:positionH>
                <wp:positionV relativeFrom="paragraph">
                  <wp:posOffset>1705610</wp:posOffset>
                </wp:positionV>
                <wp:extent cx="6505575" cy="11049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104900"/>
                        </a:xfrm>
                        <a:prstGeom prst="rect">
                          <a:avLst/>
                        </a:prstGeom>
                        <a:solidFill>
                          <a:schemeClr val="bg1">
                            <a:lumMod val="95000"/>
                          </a:schemeClr>
                        </a:solidFill>
                        <a:ln w="9525">
                          <a:solidFill>
                            <a:srgbClr val="000000"/>
                          </a:solidFill>
                          <a:miter lim="800000"/>
                          <a:headEnd/>
                          <a:tailEnd/>
                        </a:ln>
                      </wps:spPr>
                      <wps:txbx>
                        <w:txbxContent>
                          <w:p w14:paraId="5099235D" w14:textId="03CA9672" w:rsidR="00960C51" w:rsidRDefault="006F5A8A" w:rsidP="006F5A8A">
                            <w:pPr>
                              <w:rPr>
                                <w:rFonts w:ascii="Bahnschrift SemiCondensed" w:hAnsi="Bahnschrift SemiCondensed"/>
                                <w:color w:val="2E74B5" w:themeColor="accent5" w:themeShade="BF"/>
                              </w:rPr>
                            </w:pPr>
                            <w:r>
                              <w:rPr>
                                <w:rFonts w:ascii="Bahnschrift SemiCondensed" w:hAnsi="Bahnschrift SemiCondensed"/>
                                <w:color w:val="2E74B5" w:themeColor="accent5" w:themeShade="BF"/>
                              </w:rPr>
                              <w:t xml:space="preserve">Physically at this address in </w:t>
                            </w:r>
                            <w:r w:rsidR="00487393">
                              <w:rPr>
                                <w:rFonts w:ascii="Bahnschrift SemiCondensed" w:hAnsi="Bahnschrift SemiCondensed"/>
                                <w:color w:val="2E74B5" w:themeColor="accent5" w:themeShade="BF"/>
                              </w:rPr>
                              <w:t>Port Sudan</w:t>
                            </w:r>
                            <w:r>
                              <w:rPr>
                                <w:rFonts w:ascii="Bahnschrift SemiCondensed" w:hAnsi="Bahnschrift SemiCondensed"/>
                                <w:color w:val="2E74B5" w:themeColor="accent5" w:themeShade="BF"/>
                              </w:rPr>
                              <w:t xml:space="preserve"> in a dedicated tender box upon signature of a tender logbook </w:t>
                            </w:r>
                          </w:p>
                          <w:p w14:paraId="56CBDB7F" w14:textId="749A0D67" w:rsidR="00487393"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IMC Sudan Office</w:t>
                            </w:r>
                            <w:r>
                              <w:rPr>
                                <w:rFonts w:ascii="Bahnschrift SemiCondensed" w:hAnsi="Bahnschrift SemiCondensed"/>
                                <w:color w:val="000000" w:themeColor="text1"/>
                                <w:sz w:val="20"/>
                                <w:szCs w:val="20"/>
                              </w:rPr>
                              <w:t xml:space="preserve"> Transit Area </w:t>
                            </w:r>
                          </w:p>
                          <w:p w14:paraId="65B08534" w14:textId="77777777" w:rsidR="00487393"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Building No. 02, Square 05, Transit area, Port-Sudan, Sudan</w:t>
                            </w:r>
                          </w:p>
                          <w:p w14:paraId="72B458E0" w14:textId="77777777" w:rsidR="00C906B6" w:rsidRPr="006F5A8A" w:rsidRDefault="00C906B6" w:rsidP="00C906B6">
                            <w:pPr>
                              <w:rPr>
                                <w:rFonts w:ascii="Bahnschrift SemiCondensed" w:hAnsi="Bahnschrift SemiCondensed"/>
                                <w:color w:val="000000" w:themeColor="text1"/>
                                <w:sz w:val="28"/>
                                <w:szCs w:val="28"/>
                              </w:rPr>
                            </w:pPr>
                            <w:r>
                              <w:rPr>
                                <w:rFonts w:ascii="Bahnschrift SemiCondensed" w:hAnsi="Bahnschrift SemiCondensed"/>
                                <w:color w:val="000000" w:themeColor="text1"/>
                              </w:rPr>
                              <w:t xml:space="preserve">Office working hours: </w:t>
                            </w:r>
                            <w:r>
                              <w:rPr>
                                <w:rFonts w:ascii="Bahnschrift SemiCondensed" w:hAnsi="Bahnschrift SemiCondensed"/>
                                <w:color w:val="000000" w:themeColor="text1"/>
                              </w:rPr>
                              <w:tab/>
                              <w:t xml:space="preserve">7:30 am – 3.30 pm Sunday to Thursday </w:t>
                            </w:r>
                          </w:p>
                          <w:p w14:paraId="1DEE9921" w14:textId="77777777" w:rsidR="00960C51" w:rsidRPr="00960C51" w:rsidRDefault="00960C51" w:rsidP="00960C51">
                            <w:pPr>
                              <w:rPr>
                                <w:rFonts w:ascii="Bahnschrift Light SemiCondensed" w:hAnsi="Bahnschrift Light SemiCondensed"/>
                                <w:color w:val="0070C0"/>
                              </w:rPr>
                            </w:pPr>
                            <w:r w:rsidRPr="00960C51">
                              <w:rPr>
                                <w:rFonts w:ascii="Bahnschrift Light SemiCondensed" w:hAnsi="Bahnschrift Light SemiCondensed"/>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D3107" id="Text Box 2" o:spid="_x0000_s1027" type="#_x0000_t202" style="position:absolute;left:0;text-align:left;margin-left:0;margin-top:134.3pt;width:512.25pt;height:87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VPOgIAAG8EAAAOAAAAZHJzL2Uyb0RvYy54bWysVNtu2zAMfR+wfxD0vtjJ4rYx4hRdug4D&#10;ugvQ7gNkWbaFSaInKbGzry8lp667vQ17EUSRPiTPIb29HrQiR2GdBFPQ5SKlRBgOlTRNQX883r27&#10;osR5ZiqmwIiCnoSj17u3b7Z9l4sVtKAqYQmCGJf3XUFb77s8SRxvhWZuAZ0w6KzBaubRtE1SWdYj&#10;ulbJKk0vkh5s1Vngwjl8vR2ddBfx61pw/62unfBEFRRr8/G08SzDmey2LG8s61rJz2Wwf6hCM2kw&#10;6QR1yzwjByv/gtKSW3BQ+wUHnUBdSy5iD9jNMv2jm4eWdSL2guS4bqLJ/T9Y/vX43RJZFfQ9JYZp&#10;lOhRDJ58gIGsAjt953IMeugwzA/4jCrHTl13D/ynIwb2LTONuLEW+lawCqtbhi+T2acjjgsgZf8F&#10;KkzDDh4i0FBbHahDMgiio0qnSZlQCsfHiyzNssuMEo6+5TJdb9KoXcLy58876/wnAZqES0EtSh/h&#10;2fHe+VAOy59DQjYHSlZ3UqlohHETe2XJkeGglM3YojporHV822TplDJOZwiPqK+QlCF9QTfZKhtJ&#10;epXFNuWUA9FmgPMwLT2uhJK6oFdTEMsDtR9NFQfWM6nGO3alzJnrQO9ItB/KIYoahQg6lFCdkHwL&#10;4wbgxuKlBfubkh6nv6Du14FZQYn6bFDAzXK9DusSjXV2uULDzj3l3MMMR6iCekrG697HFQvUGrhB&#10;oWsZJXip5FwyTnXk8LyBYW3mdox6+U/sngAAAP//AwBQSwMEFAAGAAgAAAAhAGFc7avdAAAACQEA&#10;AA8AAABkcnMvZG93bnJldi54bWxMj0FLxDAUhO+C/yE8wZubWmpYa18XUbwsiLirB29p87YtNi8l&#10;SXfrvzd70uMww8w31WaxoziSD4NjhNtVBoK4dWbgDuFj/3KzBhGiZqNHx4TwQwE29eVFpUvjTvxO&#10;x13sRCrhUGqEPsaplDK0PVkdVm4iTt7Beatjkr6TxutTKrejzLNMSasHTgu9nuipp/Z7N1sE+9rw&#10;9ou3zph575+jevuk+wPi9dXy+AAi0hL/wnDGT+hQJ6bGzWyCGBHSkYiQq7UCcbazvLgD0SAURa5A&#10;1pX8/6D+BQAA//8DAFBLAQItABQABgAIAAAAIQC2gziS/gAAAOEBAAATAAAAAAAAAAAAAAAAAAAA&#10;AABbQ29udGVudF9UeXBlc10ueG1sUEsBAi0AFAAGAAgAAAAhADj9If/WAAAAlAEAAAsAAAAAAAAA&#10;AAAAAAAALwEAAF9yZWxzLy5yZWxzUEsBAi0AFAAGAAgAAAAhAJ82VU86AgAAbwQAAA4AAAAAAAAA&#10;AAAAAAAALgIAAGRycy9lMm9Eb2MueG1sUEsBAi0AFAAGAAgAAAAhAGFc7avdAAAACQEAAA8AAAAA&#10;AAAAAAAAAAAAlAQAAGRycy9kb3ducmV2LnhtbFBLBQYAAAAABAAEAPMAAACeBQAAAAA=&#10;" fillcolor="#f2f2f2 [3052]">
                <v:textbox>
                  <w:txbxContent>
                    <w:p w14:paraId="5099235D" w14:textId="03CA9672" w:rsidR="00960C51" w:rsidRDefault="006F5A8A" w:rsidP="006F5A8A">
                      <w:pPr>
                        <w:rPr>
                          <w:rFonts w:ascii="Bahnschrift SemiCondensed" w:hAnsi="Bahnschrift SemiCondensed"/>
                          <w:color w:val="2E74B5" w:themeColor="accent5" w:themeShade="BF"/>
                        </w:rPr>
                      </w:pPr>
                      <w:r>
                        <w:rPr>
                          <w:rFonts w:ascii="Bahnschrift SemiCondensed" w:hAnsi="Bahnschrift SemiCondensed"/>
                          <w:color w:val="2E74B5" w:themeColor="accent5" w:themeShade="BF"/>
                        </w:rPr>
                        <w:t xml:space="preserve">Physically at this address in </w:t>
                      </w:r>
                      <w:r w:rsidR="00487393">
                        <w:rPr>
                          <w:rFonts w:ascii="Bahnschrift SemiCondensed" w:hAnsi="Bahnschrift SemiCondensed"/>
                          <w:color w:val="2E74B5" w:themeColor="accent5" w:themeShade="BF"/>
                        </w:rPr>
                        <w:t>Port Sudan</w:t>
                      </w:r>
                      <w:r>
                        <w:rPr>
                          <w:rFonts w:ascii="Bahnschrift SemiCondensed" w:hAnsi="Bahnschrift SemiCondensed"/>
                          <w:color w:val="2E74B5" w:themeColor="accent5" w:themeShade="BF"/>
                        </w:rPr>
                        <w:t xml:space="preserve"> in a dedicated tender box upon signature of a tender logbook </w:t>
                      </w:r>
                    </w:p>
                    <w:p w14:paraId="56CBDB7F" w14:textId="749A0D67" w:rsidR="00487393"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IMC Sudan Office</w:t>
                      </w:r>
                      <w:r>
                        <w:rPr>
                          <w:rFonts w:ascii="Bahnschrift SemiCondensed" w:hAnsi="Bahnschrift SemiCondensed"/>
                          <w:color w:val="000000" w:themeColor="text1"/>
                          <w:sz w:val="20"/>
                          <w:szCs w:val="20"/>
                        </w:rPr>
                        <w:t xml:space="preserve"> Transit Area </w:t>
                      </w:r>
                    </w:p>
                    <w:p w14:paraId="65B08534" w14:textId="77777777" w:rsidR="00487393"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Building No. 02, Square 05, Transit area, Port-Sudan, Sudan</w:t>
                      </w:r>
                    </w:p>
                    <w:p w14:paraId="72B458E0" w14:textId="77777777" w:rsidR="00C906B6" w:rsidRPr="006F5A8A" w:rsidRDefault="00C906B6" w:rsidP="00C906B6">
                      <w:pPr>
                        <w:rPr>
                          <w:rFonts w:ascii="Bahnschrift SemiCondensed" w:hAnsi="Bahnschrift SemiCondensed"/>
                          <w:color w:val="000000" w:themeColor="text1"/>
                          <w:sz w:val="28"/>
                          <w:szCs w:val="28"/>
                        </w:rPr>
                      </w:pPr>
                      <w:r>
                        <w:rPr>
                          <w:rFonts w:ascii="Bahnschrift SemiCondensed" w:hAnsi="Bahnschrift SemiCondensed"/>
                          <w:color w:val="000000" w:themeColor="text1"/>
                        </w:rPr>
                        <w:t xml:space="preserve">Office working hours: </w:t>
                      </w:r>
                      <w:r>
                        <w:rPr>
                          <w:rFonts w:ascii="Bahnschrift SemiCondensed" w:hAnsi="Bahnschrift SemiCondensed"/>
                          <w:color w:val="000000" w:themeColor="text1"/>
                        </w:rPr>
                        <w:tab/>
                        <w:t xml:space="preserve">7:30 am – 3.30 pm Sunday to Thursday </w:t>
                      </w:r>
                    </w:p>
                    <w:p w14:paraId="1DEE9921" w14:textId="77777777" w:rsidR="00960C51" w:rsidRPr="00960C51" w:rsidRDefault="00960C51" w:rsidP="00960C51">
                      <w:pPr>
                        <w:rPr>
                          <w:rFonts w:ascii="Bahnschrift Light SemiCondensed" w:hAnsi="Bahnschrift Light SemiCondensed"/>
                          <w:color w:val="0070C0"/>
                        </w:rPr>
                      </w:pPr>
                      <w:r w:rsidRPr="00960C51">
                        <w:rPr>
                          <w:rFonts w:ascii="Bahnschrift Light SemiCondensed" w:hAnsi="Bahnschrift Light SemiCondensed"/>
                          <w:color w:val="0070C0"/>
                        </w:rPr>
                        <w:t xml:space="preserve"> </w:t>
                      </w:r>
                    </w:p>
                  </w:txbxContent>
                </v:textbox>
                <w10:wrap type="square" anchorx="page"/>
              </v:shape>
            </w:pict>
          </mc:Fallback>
        </mc:AlternateContent>
      </w:r>
      <w:r w:rsidRPr="00960C51">
        <w:rPr>
          <w:rFonts w:ascii="Bahnschrift SemiCondensed" w:hAnsi="Bahnschrift SemiCondensed"/>
          <w:noProof/>
          <w:color w:val="0070C0"/>
          <w:sz w:val="24"/>
          <w:szCs w:val="24"/>
          <w:lang w:val="en-US"/>
        </w:rPr>
        <mc:AlternateContent>
          <mc:Choice Requires="wps">
            <w:drawing>
              <wp:anchor distT="45720" distB="45720" distL="114300" distR="114300" simplePos="0" relativeHeight="251660288" behindDoc="0" locked="0" layoutInCell="1" allowOverlap="1" wp14:anchorId="5136418A" wp14:editId="2E136774">
                <wp:simplePos x="0" y="0"/>
                <wp:positionH relativeFrom="page">
                  <wp:align>center</wp:align>
                </wp:positionH>
                <wp:positionV relativeFrom="paragraph">
                  <wp:posOffset>476885</wp:posOffset>
                </wp:positionV>
                <wp:extent cx="6505575" cy="1104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104900"/>
                        </a:xfrm>
                        <a:prstGeom prst="rect">
                          <a:avLst/>
                        </a:prstGeom>
                        <a:solidFill>
                          <a:schemeClr val="bg1">
                            <a:lumMod val="95000"/>
                          </a:schemeClr>
                        </a:solidFill>
                        <a:ln w="9525">
                          <a:solidFill>
                            <a:srgbClr val="000000"/>
                          </a:solidFill>
                          <a:miter lim="800000"/>
                          <a:headEnd/>
                          <a:tailEnd/>
                        </a:ln>
                      </wps:spPr>
                      <wps:txbx>
                        <w:txbxContent>
                          <w:p w14:paraId="75F5542F" w14:textId="3BC80258" w:rsidR="00C906B6" w:rsidRDefault="00960C51" w:rsidP="00487393">
                            <w:pPr>
                              <w:rPr>
                                <w:rFonts w:ascii="Bahnschrift SemiCondensed" w:hAnsi="Bahnschrift SemiCondensed"/>
                                <w:color w:val="000000" w:themeColor="text1"/>
                                <w:sz w:val="28"/>
                                <w:szCs w:val="28"/>
                              </w:rPr>
                            </w:pPr>
                            <w:r>
                              <w:rPr>
                                <w:rFonts w:ascii="Bahnschrift SemiCondensed" w:hAnsi="Bahnschrift SemiCondensed"/>
                                <w:color w:val="2E74B5" w:themeColor="accent5" w:themeShade="BF"/>
                              </w:rPr>
                              <w:t xml:space="preserve">Electronically at this secured email address: </w:t>
                            </w:r>
                            <w:r w:rsidR="00487393">
                              <w:rPr>
                                <w:rFonts w:ascii="Bahnschrift SemiCondensed" w:hAnsi="Bahnschrift SemiCondensed"/>
                                <w:color w:val="2E74B5" w:themeColor="accent5" w:themeShade="BF"/>
                              </w:rPr>
                              <w:t xml:space="preserve"> </w:t>
                            </w:r>
                            <w:hyperlink r:id="rId15" w:history="1">
                              <w:r w:rsidR="00487393" w:rsidRPr="00DE5324">
                                <w:rPr>
                                  <w:rStyle w:val="Hyperlink"/>
                                  <w:rFonts w:ascii="Bahnschrift SemiCondensed" w:hAnsi="Bahnschrift SemiCondensed"/>
                                  <w:sz w:val="28"/>
                                  <w:szCs w:val="28"/>
                                </w:rPr>
                                <w:t>tender.krt@internationalmedicalcorps.org</w:t>
                              </w:r>
                            </w:hyperlink>
                            <w:r w:rsidR="00487393">
                              <w:rPr>
                                <w:rFonts w:ascii="Bahnschrift SemiCondensed" w:hAnsi="Bahnschrift SemiCondensed"/>
                                <w:color w:val="000000" w:themeColor="text1"/>
                                <w:sz w:val="28"/>
                                <w:szCs w:val="28"/>
                              </w:rPr>
                              <w:t xml:space="preserve"> cc </w:t>
                            </w:r>
                            <w:hyperlink r:id="rId16" w:history="1">
                              <w:r w:rsidR="00487393" w:rsidRPr="00DE5324">
                                <w:rPr>
                                  <w:rStyle w:val="Hyperlink"/>
                                  <w:rFonts w:ascii="Bahnschrift SemiCondensed" w:hAnsi="Bahnschrift SemiCondensed"/>
                                  <w:sz w:val="28"/>
                                  <w:szCs w:val="28"/>
                                </w:rPr>
                                <w:t>cssekatawa@internationalmedicalcorps.org</w:t>
                              </w:r>
                            </w:hyperlink>
                            <w:r w:rsidR="00487393">
                              <w:rPr>
                                <w:rFonts w:ascii="Bahnschrift SemiCondensed" w:hAnsi="Bahnschrift SemiCondensed"/>
                                <w:color w:val="000000" w:themeColor="text1"/>
                                <w:sz w:val="28"/>
                                <w:szCs w:val="28"/>
                              </w:rPr>
                              <w:t xml:space="preserve"> </w:t>
                            </w:r>
                            <w:r w:rsidR="00C906B6" w:rsidRPr="00960C51">
                              <w:rPr>
                                <w:rFonts w:ascii="Bahnschrift SemiCondensed" w:hAnsi="Bahnschrift SemiCondensed"/>
                                <w:color w:val="000000" w:themeColor="text1"/>
                                <w:sz w:val="28"/>
                                <w:szCs w:val="28"/>
                              </w:rPr>
                              <w:t xml:space="preserve">  </w:t>
                            </w:r>
                          </w:p>
                          <w:p w14:paraId="717837FA" w14:textId="77777777" w:rsidR="00487393"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IMC Sudan Office</w:t>
                            </w:r>
                          </w:p>
                          <w:p w14:paraId="3D13701C" w14:textId="2C085733" w:rsidR="00960C51"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Building No. 02, Square 05, Transit area, Port-Sudan, Sudan</w:t>
                            </w:r>
                          </w:p>
                          <w:p w14:paraId="52B51665" w14:textId="77777777" w:rsidR="00960C51" w:rsidRPr="00960C51" w:rsidRDefault="00960C51">
                            <w:pPr>
                              <w:rPr>
                                <w:rFonts w:ascii="Bahnschrift SemiCondensed" w:hAnsi="Bahnschrift SemiCondensed"/>
                                <w:color w:val="000000" w:themeColor="text1"/>
                                <w:sz w:val="28"/>
                                <w:szCs w:val="28"/>
                              </w:rPr>
                            </w:pPr>
                          </w:p>
                          <w:p w14:paraId="11C3168F" w14:textId="4675B254" w:rsidR="00960C51" w:rsidRPr="00960C51" w:rsidRDefault="00960C51">
                            <w:pPr>
                              <w:rPr>
                                <w:rFonts w:ascii="Bahnschrift Light SemiCondensed" w:hAnsi="Bahnschrift Light SemiCondensed"/>
                                <w:color w:val="0070C0"/>
                              </w:rPr>
                            </w:pPr>
                            <w:r w:rsidRPr="00960C51">
                              <w:rPr>
                                <w:rFonts w:ascii="Bahnschrift Light SemiCondensed" w:hAnsi="Bahnschrift Light SemiCondensed"/>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418A" id="_x0000_s1028" type="#_x0000_t202" style="position:absolute;left:0;text-align:left;margin-left:0;margin-top:37.55pt;width:512.25pt;height:87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OBOwIAAHEEAAAOAAAAZHJzL2Uyb0RvYy54bWysVMFu2zAMvQ/YPwi6L7aDuGmMOEWXrsOA&#10;rhvQ7gNkWbaFSaInKbG7rx8lJ5m73YZdBFGkH8n3SG9vRq3IUVgnwZQ0W6SUCMOhlqYt6bfn+3fX&#10;lDjPTM0UGFHSF+Hoze7tm+3QF2IJHahaWIIgxhVDX9LO+75IEsc7oZlbQC8MOhuwmnk0bZvUlg2I&#10;rlWyTNOrZABb9xa4cA5f7yYn3UX8phHcf2kaJzxRJcXafDxtPKtwJrstK1rL+k7yUxnsH6rQTBpM&#10;eoG6Y56Rg5V/QWnJLTho/IKDTqBpJBexB+wmS//o5qljvYi9IDmuv9Dk/h8sfzx+tUTWJV1ma0oM&#10;0yjSsxg9eQ8jWQZ+ht4VGPbUY6Af8Rl1jr26/gH4d0cM7DtmWnFrLQydYDXWl4Uvk9mnE44LINXw&#10;GWpMww4eItDYWB3IQzoIoqNOLxdtQikcH6/yNM/XOSUcfVmWrjZpVC9hxfnz3jr/UYAm4VJSi+JH&#10;eHZ8cD6Uw4pzSMjmQMn6XioVjTBwYq8sOTIclaqdWlQHjbVOb5s8vaSM8xnCI+orJGXIUNJNvswn&#10;kl5lsW11yYFoM8B5mJYel0JJXdLrSxArArUfTB1H1jOppjt2pcyJ60DvRLQfq3GS9SxhBfULkm9h&#10;2gHcWbx0YH9SMuD8l9T9ODArKFGfDAq4yVarsDDRWOXrJRp27qnmHmY4QpXUUzJd9z4uWaDWwC0K&#10;3cgoQZiIqZJTyTjXkcPTDobFmdsx6vefYvcLAAD//wMAUEsDBBQABgAIAAAAIQByLTwM3gAAAAgB&#10;AAAPAAAAZHJzL2Rvd25yZXYueG1sTI/BTsMwEETvSPyDtUjcqJOoLTTNpkIgLpUQaguH3px4m0TE&#10;68h22vD3uCc4jmY086bYTKYXZ3K+s4yQzhIQxLXVHTcIn4e3hycQPijWqrdMCD/kYVPe3hQq1/bC&#10;OzrvQyNiCftcIbQhDLmUvm7JKD+zA3H0TtYZFaJ0jdROXWK56WWWJEtpVMdxoVUDvbRUf+9Hg2De&#10;K94eeWu1Hg/uNSw/vmh1Qry/m57XIAJN4S8MV/yIDmVkquzI2oseIR4JCI+LFMTVTbL5AkSFkM1X&#10;KciykP8PlL8AAAD//wMAUEsBAi0AFAAGAAgAAAAhALaDOJL+AAAA4QEAABMAAAAAAAAAAAAAAAAA&#10;AAAAAFtDb250ZW50X1R5cGVzXS54bWxQSwECLQAUAAYACAAAACEAOP0h/9YAAACUAQAACwAAAAAA&#10;AAAAAAAAAAAvAQAAX3JlbHMvLnJlbHNQSwECLQAUAAYACAAAACEAjmnTgTsCAABxBAAADgAAAAAA&#10;AAAAAAAAAAAuAgAAZHJzL2Uyb0RvYy54bWxQSwECLQAUAAYACAAAACEAci08DN4AAAAIAQAADwAA&#10;AAAAAAAAAAAAAACVBAAAZHJzL2Rvd25yZXYueG1sUEsFBgAAAAAEAAQA8wAAAKAFAAAAAA==&#10;" fillcolor="#f2f2f2 [3052]">
                <v:textbox>
                  <w:txbxContent>
                    <w:p w14:paraId="75F5542F" w14:textId="3BC80258" w:rsidR="00C906B6" w:rsidRDefault="00960C51" w:rsidP="00487393">
                      <w:pPr>
                        <w:rPr>
                          <w:rFonts w:ascii="Bahnschrift SemiCondensed" w:hAnsi="Bahnschrift SemiCondensed"/>
                          <w:color w:val="000000" w:themeColor="text1"/>
                          <w:sz w:val="28"/>
                          <w:szCs w:val="28"/>
                        </w:rPr>
                      </w:pPr>
                      <w:r>
                        <w:rPr>
                          <w:rFonts w:ascii="Bahnschrift SemiCondensed" w:hAnsi="Bahnschrift SemiCondensed"/>
                          <w:color w:val="2E74B5" w:themeColor="accent5" w:themeShade="BF"/>
                        </w:rPr>
                        <w:t xml:space="preserve">Electronically at this secured email address: </w:t>
                      </w:r>
                      <w:r w:rsidR="00487393">
                        <w:rPr>
                          <w:rFonts w:ascii="Bahnschrift SemiCondensed" w:hAnsi="Bahnschrift SemiCondensed"/>
                          <w:color w:val="2E74B5" w:themeColor="accent5" w:themeShade="BF"/>
                        </w:rPr>
                        <w:t xml:space="preserve"> </w:t>
                      </w:r>
                      <w:hyperlink r:id="rId17" w:history="1">
                        <w:r w:rsidR="00487393" w:rsidRPr="00DE5324">
                          <w:rPr>
                            <w:rStyle w:val="Hyperlink"/>
                            <w:rFonts w:ascii="Bahnschrift SemiCondensed" w:hAnsi="Bahnschrift SemiCondensed"/>
                            <w:sz w:val="28"/>
                            <w:szCs w:val="28"/>
                          </w:rPr>
                          <w:t>tender.krt@internationalmedicalcorps.org</w:t>
                        </w:r>
                      </w:hyperlink>
                      <w:r w:rsidR="00487393">
                        <w:rPr>
                          <w:rFonts w:ascii="Bahnschrift SemiCondensed" w:hAnsi="Bahnschrift SemiCondensed"/>
                          <w:color w:val="000000" w:themeColor="text1"/>
                          <w:sz w:val="28"/>
                          <w:szCs w:val="28"/>
                        </w:rPr>
                        <w:t xml:space="preserve"> cc </w:t>
                      </w:r>
                      <w:hyperlink r:id="rId18" w:history="1">
                        <w:r w:rsidR="00487393" w:rsidRPr="00DE5324">
                          <w:rPr>
                            <w:rStyle w:val="Hyperlink"/>
                            <w:rFonts w:ascii="Bahnschrift SemiCondensed" w:hAnsi="Bahnschrift SemiCondensed"/>
                            <w:sz w:val="28"/>
                            <w:szCs w:val="28"/>
                          </w:rPr>
                          <w:t>cssekatawa@internationalmedicalcorps.org</w:t>
                        </w:r>
                      </w:hyperlink>
                      <w:r w:rsidR="00487393">
                        <w:rPr>
                          <w:rFonts w:ascii="Bahnschrift SemiCondensed" w:hAnsi="Bahnschrift SemiCondensed"/>
                          <w:color w:val="000000" w:themeColor="text1"/>
                          <w:sz w:val="28"/>
                          <w:szCs w:val="28"/>
                        </w:rPr>
                        <w:t xml:space="preserve"> </w:t>
                      </w:r>
                      <w:r w:rsidR="00C906B6" w:rsidRPr="00960C51">
                        <w:rPr>
                          <w:rFonts w:ascii="Bahnschrift SemiCondensed" w:hAnsi="Bahnschrift SemiCondensed"/>
                          <w:color w:val="000000" w:themeColor="text1"/>
                          <w:sz w:val="28"/>
                          <w:szCs w:val="28"/>
                        </w:rPr>
                        <w:t xml:space="preserve">  </w:t>
                      </w:r>
                    </w:p>
                    <w:p w14:paraId="717837FA" w14:textId="77777777" w:rsidR="00487393"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IMC Sudan Office</w:t>
                      </w:r>
                    </w:p>
                    <w:p w14:paraId="3D13701C" w14:textId="2C085733" w:rsidR="00960C51" w:rsidRPr="00487393" w:rsidRDefault="00487393" w:rsidP="00487393">
                      <w:pPr>
                        <w:rPr>
                          <w:rFonts w:ascii="Bahnschrift SemiCondensed" w:hAnsi="Bahnschrift SemiCondensed"/>
                          <w:color w:val="000000" w:themeColor="text1"/>
                          <w:sz w:val="20"/>
                          <w:szCs w:val="20"/>
                        </w:rPr>
                      </w:pPr>
                      <w:r w:rsidRPr="00487393">
                        <w:rPr>
                          <w:rFonts w:ascii="Bahnschrift SemiCondensed" w:hAnsi="Bahnschrift SemiCondensed"/>
                          <w:color w:val="000000" w:themeColor="text1"/>
                          <w:sz w:val="20"/>
                          <w:szCs w:val="20"/>
                        </w:rPr>
                        <w:t>Building No. 02, Square 05, Transit area, Port-Sudan, Sudan</w:t>
                      </w:r>
                    </w:p>
                    <w:p w14:paraId="52B51665" w14:textId="77777777" w:rsidR="00960C51" w:rsidRPr="00960C51" w:rsidRDefault="00960C51">
                      <w:pPr>
                        <w:rPr>
                          <w:rFonts w:ascii="Bahnschrift SemiCondensed" w:hAnsi="Bahnschrift SemiCondensed"/>
                          <w:color w:val="000000" w:themeColor="text1"/>
                          <w:sz w:val="28"/>
                          <w:szCs w:val="28"/>
                        </w:rPr>
                      </w:pPr>
                    </w:p>
                    <w:p w14:paraId="11C3168F" w14:textId="4675B254" w:rsidR="00960C51" w:rsidRPr="00960C51" w:rsidRDefault="00960C51">
                      <w:pPr>
                        <w:rPr>
                          <w:rFonts w:ascii="Bahnschrift Light SemiCondensed" w:hAnsi="Bahnschrift Light SemiCondensed"/>
                          <w:color w:val="0070C0"/>
                        </w:rPr>
                      </w:pPr>
                      <w:r w:rsidRPr="00960C51">
                        <w:rPr>
                          <w:rFonts w:ascii="Bahnschrift Light SemiCondensed" w:hAnsi="Bahnschrift Light SemiCondensed"/>
                          <w:color w:val="0070C0"/>
                        </w:rPr>
                        <w:t xml:space="preserve"> </w:t>
                      </w:r>
                    </w:p>
                  </w:txbxContent>
                </v:textbox>
                <w10:wrap type="square" anchorx="page"/>
              </v:shape>
            </w:pict>
          </mc:Fallback>
        </mc:AlternateContent>
      </w:r>
      <w:r w:rsidR="00960C51">
        <w:rPr>
          <w:rFonts w:ascii="Bahnschrift SemiLight" w:hAnsi="Bahnschrift SemiLight" w:cstheme="minorHAnsi"/>
          <w:sz w:val="20"/>
          <w:szCs w:val="20"/>
        </w:rPr>
        <w:t>The document to be submitted as part of this selection process can be sent through TWO DIFFERENT MODALITIES</w:t>
      </w:r>
      <w:r w:rsidR="00C1219A">
        <w:rPr>
          <w:rFonts w:ascii="Bahnschrift SemiLight" w:hAnsi="Bahnschrift SemiLight" w:cstheme="minorHAnsi"/>
          <w:sz w:val="20"/>
          <w:szCs w:val="20"/>
        </w:rPr>
        <w:t>:</w:t>
      </w:r>
    </w:p>
    <w:p w14:paraId="6F6700E4" w14:textId="66088FAF" w:rsidR="00C906B6" w:rsidRDefault="00C906B6" w:rsidP="00487393">
      <w:pPr>
        <w:pStyle w:val="NoSpacing"/>
        <w:numPr>
          <w:ilvl w:val="0"/>
          <w:numId w:val="13"/>
        </w:numPr>
        <w:spacing w:after="240" w:line="360" w:lineRule="auto"/>
        <w:rPr>
          <w:rFonts w:ascii="Bahnschrift SemiCondensed" w:hAnsi="Bahnschrift SemiCondensed"/>
          <w:color w:val="0070C0"/>
          <w:sz w:val="24"/>
          <w:szCs w:val="24"/>
        </w:rPr>
      </w:pPr>
      <w:r>
        <w:rPr>
          <w:rFonts w:ascii="Bahnschrift SemiCondensed" w:hAnsi="Bahnschrift SemiCondensed"/>
          <w:color w:val="0070C0"/>
          <w:sz w:val="24"/>
          <w:szCs w:val="24"/>
        </w:rPr>
        <w:t xml:space="preserve">Documents to Submit </w:t>
      </w:r>
    </w:p>
    <w:p w14:paraId="08A2C3E4" w14:textId="79ABDCA3" w:rsidR="0077709B" w:rsidRDefault="0077709B" w:rsidP="00F4352B">
      <w:pPr>
        <w:pStyle w:val="NoSpacing"/>
        <w:spacing w:line="360" w:lineRule="auto"/>
        <w:jc w:val="both"/>
        <w:rPr>
          <w:rFonts w:ascii="Bahnschrift SemiLight" w:hAnsi="Bahnschrift SemiLight" w:cstheme="minorHAnsi"/>
          <w:sz w:val="20"/>
          <w:szCs w:val="20"/>
        </w:rPr>
      </w:pPr>
      <w:r>
        <w:rPr>
          <w:rFonts w:ascii="Bahnschrift SemiLight" w:hAnsi="Bahnschrift SemiLight" w:cstheme="minorHAnsi"/>
          <w:sz w:val="20"/>
          <w:szCs w:val="20"/>
        </w:rPr>
        <w:t>As part of this selection process please submit the following documents</w:t>
      </w:r>
      <w:r w:rsidR="00C906B6">
        <w:rPr>
          <w:rFonts w:ascii="Bahnschrift SemiLight" w:hAnsi="Bahnschrift SemiLight" w:cstheme="minorHAnsi"/>
          <w:sz w:val="20"/>
          <w:szCs w:val="20"/>
        </w:rPr>
        <w:t>:</w:t>
      </w:r>
    </w:p>
    <w:p w14:paraId="445F6F00" w14:textId="67A0A133" w:rsidR="0077709B" w:rsidRDefault="0077709B" w:rsidP="0077709B">
      <w:pPr>
        <w:pStyle w:val="NoSpacing"/>
        <w:spacing w:line="360" w:lineRule="auto"/>
        <w:rPr>
          <w:rFonts w:ascii="Bahnschrift SemiLight" w:hAnsi="Bahnschrift SemiLight" w:cstheme="minorHAnsi"/>
          <w:sz w:val="20"/>
          <w:szCs w:val="20"/>
        </w:rPr>
      </w:pPr>
    </w:p>
    <w:tbl>
      <w:tblPr>
        <w:tblStyle w:val="TableGrid"/>
        <w:tblW w:w="9862" w:type="dxa"/>
        <w:tblLook w:val="04A0" w:firstRow="1" w:lastRow="0" w:firstColumn="1" w:lastColumn="0" w:noHBand="0" w:noVBand="1"/>
      </w:tblPr>
      <w:tblGrid>
        <w:gridCol w:w="5575"/>
        <w:gridCol w:w="4287"/>
      </w:tblGrid>
      <w:tr w:rsidR="00C906B6" w:rsidRPr="00F4352B" w14:paraId="179FBB8D" w14:textId="77777777" w:rsidTr="00F4352B">
        <w:trPr>
          <w:trHeight w:val="544"/>
        </w:trPr>
        <w:tc>
          <w:tcPr>
            <w:tcW w:w="5575" w:type="dxa"/>
            <w:shd w:val="pct15" w:color="auto" w:fill="auto"/>
            <w:vAlign w:val="center"/>
          </w:tcPr>
          <w:p w14:paraId="495C299D" w14:textId="1A451D0F" w:rsidR="00C906B6" w:rsidRPr="00F4352B" w:rsidRDefault="00F4352B" w:rsidP="00F4352B">
            <w:pPr>
              <w:pStyle w:val="NoSpacing"/>
              <w:spacing w:line="360" w:lineRule="auto"/>
              <w:jc w:val="center"/>
              <w:rPr>
                <w:rFonts w:cstheme="minorHAnsi"/>
                <w:b/>
                <w:bCs/>
              </w:rPr>
            </w:pPr>
            <w:r w:rsidRPr="00F4352B">
              <w:rPr>
                <w:rFonts w:cstheme="minorHAnsi"/>
                <w:b/>
                <w:bCs/>
              </w:rPr>
              <w:t>DOCUMENT</w:t>
            </w:r>
          </w:p>
        </w:tc>
        <w:tc>
          <w:tcPr>
            <w:tcW w:w="4287" w:type="dxa"/>
            <w:shd w:val="pct15" w:color="auto" w:fill="auto"/>
            <w:vAlign w:val="center"/>
          </w:tcPr>
          <w:p w14:paraId="6FB54187" w14:textId="729B74BB" w:rsidR="00C906B6" w:rsidRPr="00F4352B" w:rsidRDefault="00F4352B" w:rsidP="00F4352B">
            <w:pPr>
              <w:pStyle w:val="NoSpacing"/>
              <w:spacing w:line="360" w:lineRule="auto"/>
              <w:jc w:val="center"/>
              <w:rPr>
                <w:rFonts w:cstheme="minorHAnsi"/>
                <w:b/>
                <w:bCs/>
              </w:rPr>
            </w:pPr>
            <w:r w:rsidRPr="00F4352B">
              <w:rPr>
                <w:rFonts w:cstheme="minorHAnsi"/>
                <w:b/>
                <w:bCs/>
              </w:rPr>
              <w:t>CATEGORY</w:t>
            </w:r>
          </w:p>
        </w:tc>
      </w:tr>
      <w:tr w:rsidR="00C906B6" w14:paraId="5E92FCE1" w14:textId="77777777" w:rsidTr="00F4352B">
        <w:trPr>
          <w:trHeight w:val="670"/>
        </w:trPr>
        <w:tc>
          <w:tcPr>
            <w:tcW w:w="5575" w:type="dxa"/>
            <w:vAlign w:val="center"/>
          </w:tcPr>
          <w:p w14:paraId="65EACC17" w14:textId="6316F7DA" w:rsidR="00C906B6" w:rsidRPr="00F4352B" w:rsidRDefault="00C906B6" w:rsidP="000127F2">
            <w:pPr>
              <w:pStyle w:val="NoSpacing"/>
              <w:numPr>
                <w:ilvl w:val="0"/>
                <w:numId w:val="7"/>
              </w:numPr>
              <w:spacing w:line="360" w:lineRule="auto"/>
              <w:rPr>
                <w:rFonts w:cstheme="minorHAnsi"/>
                <w:sz w:val="20"/>
                <w:szCs w:val="20"/>
              </w:rPr>
            </w:pPr>
            <w:r w:rsidRPr="00F4352B">
              <w:rPr>
                <w:rFonts w:cstheme="minorHAnsi"/>
                <w:b/>
                <w:bCs/>
                <w:sz w:val="20"/>
                <w:szCs w:val="20"/>
              </w:rPr>
              <w:t>INSTRUCTIONS</w:t>
            </w:r>
          </w:p>
          <w:p w14:paraId="7BA46D36" w14:textId="77777777" w:rsidR="00C906B6" w:rsidRPr="00F4352B" w:rsidRDefault="00C906B6" w:rsidP="000127F2">
            <w:pPr>
              <w:pStyle w:val="NoSpacing"/>
              <w:spacing w:line="360" w:lineRule="auto"/>
              <w:ind w:left="360"/>
              <w:rPr>
                <w:rFonts w:cstheme="minorHAnsi"/>
                <w:sz w:val="20"/>
                <w:szCs w:val="20"/>
              </w:rPr>
            </w:pPr>
            <w:r w:rsidRPr="00F4352B">
              <w:rPr>
                <w:rFonts w:cstheme="minorHAnsi"/>
                <w:sz w:val="20"/>
                <w:szCs w:val="20"/>
              </w:rPr>
              <w:t>Signed and stamped</w:t>
            </w:r>
          </w:p>
        </w:tc>
        <w:tc>
          <w:tcPr>
            <w:tcW w:w="4287" w:type="dxa"/>
            <w:vAlign w:val="center"/>
          </w:tcPr>
          <w:p w14:paraId="6DFEAF2B" w14:textId="77777777" w:rsidR="00C906B6" w:rsidRPr="00F4352B" w:rsidRDefault="00C906B6" w:rsidP="000127F2">
            <w:pPr>
              <w:pStyle w:val="NoSpacing"/>
              <w:spacing w:line="360" w:lineRule="auto"/>
              <w:rPr>
                <w:rFonts w:cstheme="minorHAnsi"/>
                <w:sz w:val="20"/>
                <w:szCs w:val="20"/>
              </w:rPr>
            </w:pPr>
            <w:r w:rsidRPr="00F4352B">
              <w:rPr>
                <w:rFonts w:cstheme="minorHAnsi"/>
                <w:sz w:val="20"/>
                <w:szCs w:val="20"/>
              </w:rPr>
              <w:t>Mandatory at Bid Evaluation stage</w:t>
            </w:r>
          </w:p>
        </w:tc>
      </w:tr>
      <w:tr w:rsidR="00C906B6" w14:paraId="0DDF470D" w14:textId="77777777" w:rsidTr="00F4352B">
        <w:trPr>
          <w:trHeight w:val="296"/>
        </w:trPr>
        <w:tc>
          <w:tcPr>
            <w:tcW w:w="5575" w:type="dxa"/>
            <w:vAlign w:val="center"/>
          </w:tcPr>
          <w:p w14:paraId="47FC321C" w14:textId="584C352F" w:rsidR="00C906B6" w:rsidRPr="00F4352B" w:rsidRDefault="00C906B6" w:rsidP="000127F2">
            <w:pPr>
              <w:pStyle w:val="NoSpacing"/>
              <w:numPr>
                <w:ilvl w:val="0"/>
                <w:numId w:val="7"/>
              </w:numPr>
              <w:spacing w:line="360" w:lineRule="auto"/>
              <w:rPr>
                <w:rFonts w:cstheme="minorHAnsi"/>
                <w:b/>
                <w:bCs/>
                <w:sz w:val="20"/>
                <w:szCs w:val="20"/>
              </w:rPr>
            </w:pPr>
            <w:r w:rsidRPr="00F4352B">
              <w:rPr>
                <w:rFonts w:cstheme="minorHAnsi"/>
                <w:b/>
                <w:bCs/>
                <w:sz w:val="20"/>
                <w:szCs w:val="20"/>
              </w:rPr>
              <w:t>Annex 1</w:t>
            </w:r>
          </w:p>
          <w:p w14:paraId="311B2501" w14:textId="77777777" w:rsidR="00C906B6" w:rsidRPr="00F4352B" w:rsidRDefault="00C906B6" w:rsidP="000127F2">
            <w:pPr>
              <w:pStyle w:val="NoSpacing"/>
              <w:spacing w:line="360" w:lineRule="auto"/>
              <w:ind w:left="360"/>
              <w:rPr>
                <w:rFonts w:cstheme="minorHAnsi"/>
                <w:b/>
                <w:bCs/>
                <w:sz w:val="20"/>
                <w:szCs w:val="20"/>
              </w:rPr>
            </w:pPr>
            <w:r w:rsidRPr="00F4352B">
              <w:rPr>
                <w:rFonts w:cstheme="minorHAnsi"/>
                <w:sz w:val="20"/>
                <w:szCs w:val="20"/>
              </w:rPr>
              <w:t>Filled in, signed and stamped</w:t>
            </w:r>
          </w:p>
        </w:tc>
        <w:tc>
          <w:tcPr>
            <w:tcW w:w="4287" w:type="dxa"/>
            <w:vAlign w:val="center"/>
          </w:tcPr>
          <w:p w14:paraId="7967601E" w14:textId="77777777" w:rsidR="00C906B6" w:rsidRPr="00F4352B" w:rsidRDefault="00C906B6" w:rsidP="000127F2">
            <w:pPr>
              <w:pStyle w:val="NoSpacing"/>
              <w:spacing w:line="360" w:lineRule="auto"/>
              <w:rPr>
                <w:rFonts w:cstheme="minorHAnsi"/>
                <w:sz w:val="20"/>
                <w:szCs w:val="20"/>
              </w:rPr>
            </w:pPr>
            <w:r w:rsidRPr="00F4352B">
              <w:rPr>
                <w:rFonts w:cstheme="minorHAnsi"/>
                <w:sz w:val="20"/>
                <w:szCs w:val="20"/>
              </w:rPr>
              <w:t>Mandatory at Bid Evaluation stage</w:t>
            </w:r>
          </w:p>
        </w:tc>
      </w:tr>
      <w:tr w:rsidR="00C906B6" w14:paraId="6A1EFBE1" w14:textId="77777777" w:rsidTr="00F4352B">
        <w:trPr>
          <w:trHeight w:val="296"/>
        </w:trPr>
        <w:tc>
          <w:tcPr>
            <w:tcW w:w="5575" w:type="dxa"/>
            <w:vAlign w:val="center"/>
          </w:tcPr>
          <w:p w14:paraId="49B583C8" w14:textId="6C4924A8" w:rsidR="00C906B6" w:rsidRPr="00F4352B" w:rsidRDefault="00C906B6" w:rsidP="000127F2">
            <w:pPr>
              <w:pStyle w:val="NoSpacing"/>
              <w:numPr>
                <w:ilvl w:val="0"/>
                <w:numId w:val="7"/>
              </w:numPr>
              <w:spacing w:line="360" w:lineRule="auto"/>
              <w:rPr>
                <w:rFonts w:cstheme="minorHAnsi"/>
                <w:sz w:val="20"/>
                <w:szCs w:val="20"/>
              </w:rPr>
            </w:pPr>
            <w:r w:rsidRPr="00F4352B">
              <w:rPr>
                <w:rFonts w:cstheme="minorHAnsi"/>
                <w:b/>
                <w:bCs/>
                <w:sz w:val="20"/>
                <w:szCs w:val="20"/>
              </w:rPr>
              <w:t>RF</w:t>
            </w:r>
            <w:r w:rsidR="002045D0">
              <w:rPr>
                <w:rFonts w:cstheme="minorHAnsi"/>
                <w:b/>
                <w:bCs/>
                <w:sz w:val="20"/>
                <w:szCs w:val="20"/>
              </w:rPr>
              <w:t>P</w:t>
            </w:r>
            <w:r w:rsidRPr="00F4352B">
              <w:rPr>
                <w:rFonts w:cstheme="minorHAnsi"/>
                <w:b/>
                <w:bCs/>
                <w:sz w:val="20"/>
                <w:szCs w:val="20"/>
              </w:rPr>
              <w:t xml:space="preserve"> </w:t>
            </w:r>
            <w:r w:rsidR="00A4214C" w:rsidRPr="00F4352B">
              <w:rPr>
                <w:rFonts w:cstheme="minorHAnsi"/>
                <w:b/>
                <w:bCs/>
                <w:sz w:val="20"/>
                <w:szCs w:val="20"/>
              </w:rPr>
              <w:t xml:space="preserve"> </w:t>
            </w:r>
            <w:r w:rsidR="002045D0">
              <w:rPr>
                <w:rFonts w:cstheme="minorHAnsi"/>
                <w:b/>
                <w:bCs/>
                <w:sz w:val="20"/>
                <w:szCs w:val="20"/>
              </w:rPr>
              <w:t xml:space="preserve"> Transporting services </w:t>
            </w:r>
          </w:p>
          <w:p w14:paraId="538D6320" w14:textId="77777777" w:rsidR="00C906B6" w:rsidRPr="00F4352B" w:rsidRDefault="00C906B6" w:rsidP="000127F2">
            <w:pPr>
              <w:pStyle w:val="NoSpacing"/>
              <w:spacing w:line="360" w:lineRule="auto"/>
              <w:ind w:left="360"/>
              <w:rPr>
                <w:rFonts w:cstheme="minorHAnsi"/>
                <w:sz w:val="20"/>
                <w:szCs w:val="20"/>
              </w:rPr>
            </w:pPr>
            <w:r w:rsidRPr="00F4352B">
              <w:rPr>
                <w:rFonts w:cstheme="minorHAnsi"/>
                <w:sz w:val="20"/>
                <w:szCs w:val="20"/>
              </w:rPr>
              <w:t>Filled in with item and prices, signed and stamped</w:t>
            </w:r>
          </w:p>
        </w:tc>
        <w:tc>
          <w:tcPr>
            <w:tcW w:w="4287" w:type="dxa"/>
            <w:vAlign w:val="center"/>
          </w:tcPr>
          <w:p w14:paraId="7220A9CC" w14:textId="77777777" w:rsidR="00C906B6" w:rsidRPr="00F4352B" w:rsidRDefault="00C906B6" w:rsidP="000127F2">
            <w:pPr>
              <w:pStyle w:val="NoSpacing"/>
              <w:spacing w:line="360" w:lineRule="auto"/>
              <w:rPr>
                <w:rFonts w:cstheme="minorHAnsi"/>
                <w:sz w:val="20"/>
                <w:szCs w:val="20"/>
              </w:rPr>
            </w:pPr>
            <w:r w:rsidRPr="00F4352B">
              <w:rPr>
                <w:rFonts w:cstheme="minorHAnsi"/>
                <w:sz w:val="20"/>
                <w:szCs w:val="20"/>
              </w:rPr>
              <w:t>Mandatory at Bid Evaluation stage</w:t>
            </w:r>
          </w:p>
        </w:tc>
      </w:tr>
      <w:tr w:rsidR="00A4214C" w14:paraId="62F83267" w14:textId="77777777" w:rsidTr="00F4352B">
        <w:trPr>
          <w:trHeight w:val="296"/>
        </w:trPr>
        <w:tc>
          <w:tcPr>
            <w:tcW w:w="5575" w:type="dxa"/>
            <w:vAlign w:val="center"/>
          </w:tcPr>
          <w:p w14:paraId="7C7DBE8E" w14:textId="30B0A503" w:rsidR="00A4214C" w:rsidRPr="00F4352B" w:rsidRDefault="002045D0" w:rsidP="002045D0">
            <w:pPr>
              <w:pStyle w:val="NoSpacing"/>
              <w:numPr>
                <w:ilvl w:val="0"/>
                <w:numId w:val="7"/>
              </w:numPr>
              <w:spacing w:line="360" w:lineRule="auto"/>
              <w:rPr>
                <w:rFonts w:cstheme="minorHAnsi"/>
                <w:b/>
                <w:bCs/>
                <w:sz w:val="20"/>
                <w:szCs w:val="20"/>
              </w:rPr>
            </w:pPr>
            <w:r>
              <w:rPr>
                <w:rFonts w:cstheme="minorHAnsi"/>
                <w:sz w:val="20"/>
                <w:szCs w:val="20"/>
              </w:rPr>
              <w:t xml:space="preserve">Fill the Lot your company can do if you can do all please fill all the four.  </w:t>
            </w:r>
            <w:r w:rsidR="00A4214C" w:rsidRPr="00F4352B">
              <w:rPr>
                <w:rFonts w:cstheme="minorHAnsi"/>
                <w:sz w:val="20"/>
                <w:szCs w:val="20"/>
              </w:rPr>
              <w:t>Filled in with item and prices, signed and stamped</w:t>
            </w:r>
          </w:p>
        </w:tc>
        <w:tc>
          <w:tcPr>
            <w:tcW w:w="4287" w:type="dxa"/>
            <w:vAlign w:val="center"/>
          </w:tcPr>
          <w:p w14:paraId="7F044C83" w14:textId="3E237B14" w:rsidR="00A4214C" w:rsidRPr="00F4352B" w:rsidRDefault="00A4214C" w:rsidP="00A4214C">
            <w:pPr>
              <w:pStyle w:val="NoSpacing"/>
              <w:spacing w:line="360" w:lineRule="auto"/>
              <w:rPr>
                <w:rFonts w:cstheme="minorHAnsi"/>
                <w:sz w:val="20"/>
                <w:szCs w:val="20"/>
              </w:rPr>
            </w:pPr>
            <w:r w:rsidRPr="00F4352B">
              <w:rPr>
                <w:rFonts w:cstheme="minorHAnsi"/>
                <w:sz w:val="20"/>
                <w:szCs w:val="20"/>
              </w:rPr>
              <w:t>Mandatory at Bid Evaluation stage</w:t>
            </w:r>
          </w:p>
        </w:tc>
      </w:tr>
      <w:tr w:rsidR="00A4214C" w14:paraId="5F70B884" w14:textId="77777777" w:rsidTr="00F4352B">
        <w:trPr>
          <w:trHeight w:val="296"/>
        </w:trPr>
        <w:tc>
          <w:tcPr>
            <w:tcW w:w="5575" w:type="dxa"/>
            <w:vAlign w:val="center"/>
          </w:tcPr>
          <w:p w14:paraId="41B1E1D8" w14:textId="5FE59684" w:rsidR="00A4214C" w:rsidRPr="00F4352B" w:rsidRDefault="00A4214C" w:rsidP="00A4214C">
            <w:pPr>
              <w:pStyle w:val="NoSpacing"/>
              <w:numPr>
                <w:ilvl w:val="0"/>
                <w:numId w:val="7"/>
              </w:numPr>
              <w:spacing w:line="360" w:lineRule="auto"/>
              <w:rPr>
                <w:rFonts w:cstheme="minorHAnsi"/>
                <w:sz w:val="20"/>
                <w:szCs w:val="20"/>
              </w:rPr>
            </w:pPr>
            <w:r w:rsidRPr="00F4352B">
              <w:rPr>
                <w:rFonts w:cstheme="minorHAnsi"/>
                <w:b/>
                <w:bCs/>
                <w:sz w:val="20"/>
                <w:szCs w:val="20"/>
              </w:rPr>
              <w:t>Vendor Registration Form</w:t>
            </w:r>
            <w:r w:rsidRPr="00F4352B">
              <w:rPr>
                <w:rFonts w:cstheme="minorHAnsi"/>
                <w:sz w:val="20"/>
                <w:szCs w:val="20"/>
              </w:rPr>
              <w:t xml:space="preserve"> </w:t>
            </w:r>
          </w:p>
          <w:p w14:paraId="60320604" w14:textId="77777777" w:rsidR="00A4214C" w:rsidRPr="00F4352B" w:rsidRDefault="00A4214C" w:rsidP="00A4214C">
            <w:pPr>
              <w:pStyle w:val="NoSpacing"/>
              <w:spacing w:line="360" w:lineRule="auto"/>
              <w:ind w:left="360"/>
              <w:rPr>
                <w:rFonts w:cstheme="minorHAnsi"/>
                <w:sz w:val="20"/>
                <w:szCs w:val="20"/>
              </w:rPr>
            </w:pPr>
            <w:r w:rsidRPr="00F4352B">
              <w:rPr>
                <w:rFonts w:cstheme="minorHAnsi"/>
                <w:sz w:val="20"/>
                <w:szCs w:val="20"/>
              </w:rPr>
              <w:t>Filled in, signed and stamped</w:t>
            </w:r>
          </w:p>
        </w:tc>
        <w:tc>
          <w:tcPr>
            <w:tcW w:w="4287" w:type="dxa"/>
            <w:vAlign w:val="center"/>
          </w:tcPr>
          <w:p w14:paraId="7A1DAC87" w14:textId="77777777" w:rsidR="00A4214C" w:rsidRPr="00F4352B" w:rsidRDefault="00A4214C" w:rsidP="00A4214C">
            <w:pPr>
              <w:pStyle w:val="NoSpacing"/>
              <w:spacing w:line="360" w:lineRule="auto"/>
              <w:rPr>
                <w:rFonts w:cstheme="minorHAnsi"/>
                <w:sz w:val="20"/>
                <w:szCs w:val="20"/>
              </w:rPr>
            </w:pPr>
            <w:r w:rsidRPr="00F4352B">
              <w:rPr>
                <w:rFonts w:cstheme="minorHAnsi"/>
                <w:sz w:val="20"/>
                <w:szCs w:val="20"/>
              </w:rPr>
              <w:t>Mandatory at Contract Signature stage</w:t>
            </w:r>
          </w:p>
        </w:tc>
      </w:tr>
      <w:tr w:rsidR="00A4214C" w14:paraId="4522A668" w14:textId="77777777" w:rsidTr="00F4352B">
        <w:trPr>
          <w:trHeight w:val="296"/>
        </w:trPr>
        <w:tc>
          <w:tcPr>
            <w:tcW w:w="5575" w:type="dxa"/>
            <w:vAlign w:val="center"/>
          </w:tcPr>
          <w:p w14:paraId="02639B5D" w14:textId="523D1697" w:rsidR="00A4214C" w:rsidRPr="00F4352B" w:rsidRDefault="00663122" w:rsidP="00A4214C">
            <w:pPr>
              <w:pStyle w:val="NoSpacing"/>
              <w:numPr>
                <w:ilvl w:val="0"/>
                <w:numId w:val="7"/>
              </w:numPr>
              <w:spacing w:line="360" w:lineRule="auto"/>
              <w:rPr>
                <w:rFonts w:cstheme="minorHAnsi"/>
                <w:sz w:val="20"/>
                <w:szCs w:val="20"/>
              </w:rPr>
            </w:pPr>
            <w:r>
              <w:rPr>
                <w:rFonts w:cstheme="minorHAnsi"/>
                <w:b/>
                <w:bCs/>
                <w:sz w:val="20"/>
                <w:szCs w:val="20"/>
              </w:rPr>
              <w:t xml:space="preserve">Vendor </w:t>
            </w:r>
            <w:r w:rsidR="00A4214C" w:rsidRPr="00F4352B">
              <w:rPr>
                <w:rFonts w:cstheme="minorHAnsi"/>
                <w:b/>
                <w:bCs/>
                <w:sz w:val="20"/>
                <w:szCs w:val="20"/>
              </w:rPr>
              <w:t>Code of Conduct</w:t>
            </w:r>
            <w:r w:rsidR="00A4214C" w:rsidRPr="00F4352B">
              <w:rPr>
                <w:rFonts w:cstheme="minorHAnsi"/>
                <w:sz w:val="20"/>
                <w:szCs w:val="20"/>
              </w:rPr>
              <w:t xml:space="preserve"> </w:t>
            </w:r>
          </w:p>
          <w:p w14:paraId="424BF87B" w14:textId="77777777" w:rsidR="00A4214C" w:rsidRPr="00F4352B" w:rsidRDefault="00A4214C" w:rsidP="00A4214C">
            <w:pPr>
              <w:pStyle w:val="NoSpacing"/>
              <w:spacing w:line="360" w:lineRule="auto"/>
              <w:ind w:left="360"/>
              <w:rPr>
                <w:rFonts w:cstheme="minorHAnsi"/>
                <w:sz w:val="20"/>
                <w:szCs w:val="20"/>
              </w:rPr>
            </w:pPr>
            <w:r w:rsidRPr="00F4352B">
              <w:rPr>
                <w:rFonts w:cstheme="minorHAnsi"/>
                <w:sz w:val="20"/>
                <w:szCs w:val="20"/>
              </w:rPr>
              <w:t>Signed and stamped on all pages</w:t>
            </w:r>
          </w:p>
        </w:tc>
        <w:tc>
          <w:tcPr>
            <w:tcW w:w="4287" w:type="dxa"/>
            <w:vAlign w:val="center"/>
          </w:tcPr>
          <w:p w14:paraId="77885B47" w14:textId="77777777" w:rsidR="00A4214C" w:rsidRPr="00F4352B" w:rsidRDefault="00A4214C" w:rsidP="00A4214C">
            <w:pPr>
              <w:pStyle w:val="NoSpacing"/>
              <w:spacing w:line="360" w:lineRule="auto"/>
              <w:rPr>
                <w:rFonts w:cstheme="minorHAnsi"/>
                <w:sz w:val="20"/>
                <w:szCs w:val="20"/>
              </w:rPr>
            </w:pPr>
            <w:r w:rsidRPr="00F4352B">
              <w:rPr>
                <w:rFonts w:cstheme="minorHAnsi"/>
                <w:sz w:val="20"/>
                <w:szCs w:val="20"/>
              </w:rPr>
              <w:t>Mandatory at Contract Signature stage</w:t>
            </w:r>
          </w:p>
        </w:tc>
      </w:tr>
      <w:tr w:rsidR="00A4214C" w14:paraId="78CC0417" w14:textId="77777777" w:rsidTr="00F4352B">
        <w:trPr>
          <w:trHeight w:val="296"/>
        </w:trPr>
        <w:tc>
          <w:tcPr>
            <w:tcW w:w="5575" w:type="dxa"/>
            <w:vAlign w:val="center"/>
          </w:tcPr>
          <w:p w14:paraId="5D56C81C" w14:textId="707BEEAC" w:rsidR="00A4214C" w:rsidRPr="00F4352B" w:rsidRDefault="00A4214C" w:rsidP="00A4214C">
            <w:pPr>
              <w:pStyle w:val="NoSpacing"/>
              <w:numPr>
                <w:ilvl w:val="0"/>
                <w:numId w:val="7"/>
              </w:numPr>
              <w:spacing w:line="360" w:lineRule="auto"/>
              <w:rPr>
                <w:rFonts w:cstheme="minorHAnsi"/>
                <w:sz w:val="20"/>
                <w:szCs w:val="20"/>
              </w:rPr>
            </w:pPr>
            <w:r w:rsidRPr="00F4352B">
              <w:rPr>
                <w:rFonts w:cstheme="minorHAnsi"/>
                <w:b/>
                <w:bCs/>
                <w:sz w:val="20"/>
                <w:szCs w:val="20"/>
              </w:rPr>
              <w:t>Master Terms and Conditions</w:t>
            </w:r>
            <w:r w:rsidRPr="00F4352B">
              <w:rPr>
                <w:rFonts w:cstheme="minorHAnsi"/>
                <w:sz w:val="20"/>
                <w:szCs w:val="20"/>
              </w:rPr>
              <w:t xml:space="preserve"> </w:t>
            </w:r>
          </w:p>
          <w:p w14:paraId="6547BC53" w14:textId="77777777" w:rsidR="00A4214C" w:rsidRPr="00F4352B" w:rsidRDefault="00A4214C" w:rsidP="00A4214C">
            <w:pPr>
              <w:pStyle w:val="NoSpacing"/>
              <w:spacing w:line="360" w:lineRule="auto"/>
              <w:ind w:left="360"/>
              <w:rPr>
                <w:rFonts w:cstheme="minorHAnsi"/>
                <w:sz w:val="20"/>
                <w:szCs w:val="20"/>
              </w:rPr>
            </w:pPr>
            <w:r w:rsidRPr="00F4352B">
              <w:rPr>
                <w:rFonts w:cstheme="minorHAnsi"/>
                <w:sz w:val="20"/>
                <w:szCs w:val="20"/>
              </w:rPr>
              <w:t>Signed and stamped on all pages</w:t>
            </w:r>
          </w:p>
        </w:tc>
        <w:tc>
          <w:tcPr>
            <w:tcW w:w="4287" w:type="dxa"/>
            <w:vAlign w:val="center"/>
          </w:tcPr>
          <w:p w14:paraId="0C10BA69" w14:textId="77777777" w:rsidR="00A4214C" w:rsidRPr="00F4352B" w:rsidRDefault="00A4214C" w:rsidP="00A4214C">
            <w:pPr>
              <w:pStyle w:val="NoSpacing"/>
              <w:spacing w:line="360" w:lineRule="auto"/>
              <w:rPr>
                <w:rFonts w:cstheme="minorHAnsi"/>
                <w:sz w:val="20"/>
                <w:szCs w:val="20"/>
              </w:rPr>
            </w:pPr>
            <w:r w:rsidRPr="00F4352B">
              <w:rPr>
                <w:rFonts w:cstheme="minorHAnsi"/>
                <w:sz w:val="20"/>
                <w:szCs w:val="20"/>
              </w:rPr>
              <w:t>Mandatory at Contract Signature stage</w:t>
            </w:r>
          </w:p>
        </w:tc>
      </w:tr>
      <w:tr w:rsidR="00A4214C" w14:paraId="07EAC794" w14:textId="77777777" w:rsidTr="00F4352B">
        <w:trPr>
          <w:trHeight w:val="296"/>
        </w:trPr>
        <w:tc>
          <w:tcPr>
            <w:tcW w:w="5575" w:type="dxa"/>
            <w:vAlign w:val="center"/>
          </w:tcPr>
          <w:p w14:paraId="45C5DE2A" w14:textId="77777777" w:rsidR="00A4214C" w:rsidRPr="00F4352B" w:rsidRDefault="00A4214C" w:rsidP="00A4214C">
            <w:pPr>
              <w:pStyle w:val="NoSpacing"/>
              <w:spacing w:line="360" w:lineRule="auto"/>
              <w:rPr>
                <w:rFonts w:cstheme="minorHAnsi"/>
                <w:sz w:val="20"/>
                <w:szCs w:val="20"/>
              </w:rPr>
            </w:pPr>
            <w:r w:rsidRPr="00F4352B">
              <w:rPr>
                <w:rFonts w:cstheme="minorHAnsi"/>
                <w:b/>
                <w:bCs/>
                <w:sz w:val="20"/>
                <w:szCs w:val="20"/>
              </w:rPr>
              <w:t>Legal registration of the company</w:t>
            </w:r>
            <w:r w:rsidRPr="00F4352B">
              <w:rPr>
                <w:rFonts w:cstheme="minorHAnsi"/>
                <w:sz w:val="20"/>
                <w:szCs w:val="20"/>
              </w:rPr>
              <w:t xml:space="preserve"> </w:t>
            </w:r>
          </w:p>
          <w:p w14:paraId="52E8DC2E" w14:textId="77777777" w:rsidR="00A4214C" w:rsidRPr="00F4352B" w:rsidRDefault="00A4214C" w:rsidP="00A4214C">
            <w:pPr>
              <w:pStyle w:val="NoSpacing"/>
              <w:spacing w:line="360" w:lineRule="auto"/>
              <w:rPr>
                <w:rFonts w:cstheme="minorHAnsi"/>
                <w:b/>
                <w:bCs/>
                <w:sz w:val="20"/>
                <w:szCs w:val="20"/>
              </w:rPr>
            </w:pPr>
            <w:r w:rsidRPr="00F4352B">
              <w:rPr>
                <w:rFonts w:cstheme="minorHAnsi"/>
                <w:sz w:val="20"/>
                <w:szCs w:val="20"/>
              </w:rPr>
              <w:t xml:space="preserve">Valid for at least 90 days from the day of bid submission </w:t>
            </w:r>
          </w:p>
        </w:tc>
        <w:tc>
          <w:tcPr>
            <w:tcW w:w="4287" w:type="dxa"/>
            <w:vAlign w:val="center"/>
          </w:tcPr>
          <w:p w14:paraId="4A53B244" w14:textId="77777777" w:rsidR="00A4214C" w:rsidRPr="00F4352B" w:rsidRDefault="00A4214C" w:rsidP="00A4214C">
            <w:pPr>
              <w:pStyle w:val="NoSpacing"/>
              <w:spacing w:line="360" w:lineRule="auto"/>
              <w:rPr>
                <w:rFonts w:cstheme="minorHAnsi"/>
                <w:sz w:val="20"/>
                <w:szCs w:val="20"/>
              </w:rPr>
            </w:pPr>
            <w:r w:rsidRPr="00F4352B">
              <w:rPr>
                <w:rFonts w:cstheme="minorHAnsi"/>
                <w:sz w:val="20"/>
                <w:szCs w:val="20"/>
              </w:rPr>
              <w:t>Mandatory at Contract Signature stage</w:t>
            </w:r>
          </w:p>
        </w:tc>
      </w:tr>
      <w:tr w:rsidR="00A4214C" w14:paraId="780B50E6" w14:textId="77777777" w:rsidTr="00F4352B">
        <w:trPr>
          <w:trHeight w:val="296"/>
        </w:trPr>
        <w:tc>
          <w:tcPr>
            <w:tcW w:w="5575" w:type="dxa"/>
            <w:vAlign w:val="center"/>
          </w:tcPr>
          <w:p w14:paraId="54F72951" w14:textId="77777777" w:rsidR="00A4214C" w:rsidRPr="00F4352B" w:rsidRDefault="00A4214C" w:rsidP="00A4214C">
            <w:pPr>
              <w:pStyle w:val="NoSpacing"/>
              <w:spacing w:line="360" w:lineRule="auto"/>
              <w:rPr>
                <w:rFonts w:cstheme="minorHAnsi"/>
                <w:sz w:val="20"/>
                <w:szCs w:val="20"/>
              </w:rPr>
            </w:pPr>
            <w:r w:rsidRPr="00F4352B">
              <w:rPr>
                <w:rFonts w:cstheme="minorHAnsi"/>
                <w:b/>
                <w:bCs/>
                <w:sz w:val="20"/>
                <w:szCs w:val="20"/>
              </w:rPr>
              <w:t>ID of the company owner</w:t>
            </w:r>
            <w:r w:rsidRPr="00F4352B">
              <w:rPr>
                <w:rFonts w:cstheme="minorHAnsi"/>
                <w:sz w:val="20"/>
                <w:szCs w:val="20"/>
              </w:rPr>
              <w:t xml:space="preserve"> </w:t>
            </w:r>
          </w:p>
          <w:p w14:paraId="28F8FD3E" w14:textId="77777777" w:rsidR="00A4214C" w:rsidRPr="00F4352B" w:rsidRDefault="00A4214C" w:rsidP="00A4214C">
            <w:pPr>
              <w:pStyle w:val="NoSpacing"/>
              <w:spacing w:line="360" w:lineRule="auto"/>
              <w:rPr>
                <w:rFonts w:cstheme="minorHAnsi"/>
                <w:b/>
                <w:bCs/>
                <w:sz w:val="20"/>
                <w:szCs w:val="20"/>
              </w:rPr>
            </w:pPr>
            <w:r w:rsidRPr="00F4352B">
              <w:rPr>
                <w:rFonts w:cstheme="minorHAnsi"/>
                <w:sz w:val="20"/>
                <w:szCs w:val="20"/>
              </w:rPr>
              <w:t>Valid for at least 90 days from the day of bid submission</w:t>
            </w:r>
          </w:p>
        </w:tc>
        <w:tc>
          <w:tcPr>
            <w:tcW w:w="4287" w:type="dxa"/>
            <w:vAlign w:val="center"/>
          </w:tcPr>
          <w:p w14:paraId="7317EDD1" w14:textId="77777777" w:rsidR="00A4214C" w:rsidRPr="00F4352B" w:rsidRDefault="00A4214C" w:rsidP="00A4214C">
            <w:pPr>
              <w:pStyle w:val="NoSpacing"/>
              <w:spacing w:line="360" w:lineRule="auto"/>
              <w:rPr>
                <w:rFonts w:cstheme="minorHAnsi"/>
                <w:sz w:val="20"/>
                <w:szCs w:val="20"/>
              </w:rPr>
            </w:pPr>
            <w:r w:rsidRPr="00F4352B">
              <w:rPr>
                <w:rFonts w:cstheme="minorHAnsi"/>
                <w:sz w:val="20"/>
                <w:szCs w:val="20"/>
              </w:rPr>
              <w:t>Mandatory at Contract Signature stage</w:t>
            </w:r>
          </w:p>
        </w:tc>
      </w:tr>
      <w:tr w:rsidR="00A4214C" w14:paraId="280D5296" w14:textId="77777777" w:rsidTr="00F4352B">
        <w:trPr>
          <w:trHeight w:val="296"/>
        </w:trPr>
        <w:tc>
          <w:tcPr>
            <w:tcW w:w="5575" w:type="dxa"/>
            <w:vAlign w:val="center"/>
          </w:tcPr>
          <w:p w14:paraId="652B8FFF" w14:textId="77777777" w:rsidR="00A4214C" w:rsidRPr="00F4352B" w:rsidRDefault="00A4214C" w:rsidP="00A4214C">
            <w:pPr>
              <w:pStyle w:val="NoSpacing"/>
              <w:spacing w:line="360" w:lineRule="auto"/>
              <w:rPr>
                <w:rFonts w:cstheme="minorHAnsi"/>
                <w:sz w:val="20"/>
                <w:szCs w:val="20"/>
              </w:rPr>
            </w:pPr>
            <w:r w:rsidRPr="00F4352B">
              <w:rPr>
                <w:rFonts w:cstheme="minorHAnsi"/>
                <w:b/>
                <w:bCs/>
                <w:sz w:val="20"/>
                <w:szCs w:val="20"/>
              </w:rPr>
              <w:t>VAT Registration or VAT Exemption</w:t>
            </w:r>
            <w:r w:rsidRPr="00F4352B">
              <w:rPr>
                <w:rFonts w:cstheme="minorHAnsi"/>
                <w:sz w:val="20"/>
                <w:szCs w:val="20"/>
              </w:rPr>
              <w:t xml:space="preserve"> </w:t>
            </w:r>
          </w:p>
          <w:p w14:paraId="534020FF" w14:textId="77777777" w:rsidR="00A4214C" w:rsidRPr="00F4352B" w:rsidRDefault="00A4214C" w:rsidP="00A4214C">
            <w:pPr>
              <w:pStyle w:val="NoSpacing"/>
              <w:spacing w:line="360" w:lineRule="auto"/>
              <w:rPr>
                <w:rFonts w:cstheme="minorHAnsi"/>
                <w:b/>
                <w:bCs/>
                <w:sz w:val="20"/>
                <w:szCs w:val="20"/>
              </w:rPr>
            </w:pPr>
            <w:r w:rsidRPr="00F4352B">
              <w:rPr>
                <w:rFonts w:cstheme="minorHAnsi"/>
                <w:sz w:val="20"/>
                <w:szCs w:val="20"/>
              </w:rPr>
              <w:lastRenderedPageBreak/>
              <w:t>Valid for at least 90 days from the day of bid submission</w:t>
            </w:r>
          </w:p>
        </w:tc>
        <w:tc>
          <w:tcPr>
            <w:tcW w:w="4287" w:type="dxa"/>
            <w:vAlign w:val="center"/>
          </w:tcPr>
          <w:p w14:paraId="5E3EBE09" w14:textId="77777777" w:rsidR="00A4214C" w:rsidRPr="00F4352B" w:rsidRDefault="00A4214C" w:rsidP="00A4214C">
            <w:pPr>
              <w:pStyle w:val="NoSpacing"/>
              <w:spacing w:line="360" w:lineRule="auto"/>
              <w:rPr>
                <w:rFonts w:cstheme="minorHAnsi"/>
                <w:sz w:val="20"/>
                <w:szCs w:val="20"/>
              </w:rPr>
            </w:pPr>
            <w:r w:rsidRPr="00F4352B">
              <w:rPr>
                <w:rFonts w:cstheme="minorHAnsi"/>
                <w:sz w:val="20"/>
                <w:szCs w:val="20"/>
              </w:rPr>
              <w:lastRenderedPageBreak/>
              <w:t>Mandatory at Contract Signature stage</w:t>
            </w:r>
          </w:p>
        </w:tc>
      </w:tr>
    </w:tbl>
    <w:p w14:paraId="4EAF4618" w14:textId="46F8C0B2" w:rsidR="0077709B" w:rsidRDefault="0077709B" w:rsidP="0077709B">
      <w:pPr>
        <w:pStyle w:val="NoSpacing"/>
        <w:spacing w:line="360" w:lineRule="auto"/>
        <w:rPr>
          <w:rFonts w:ascii="Bahnschrift SemiLight" w:hAnsi="Bahnschrift SemiLight" w:cstheme="minorHAnsi"/>
          <w:sz w:val="20"/>
          <w:szCs w:val="20"/>
        </w:rPr>
      </w:pPr>
    </w:p>
    <w:p w14:paraId="3526CD95" w14:textId="04B123F1" w:rsidR="00B0524C" w:rsidRDefault="00B0524C" w:rsidP="00487393">
      <w:pPr>
        <w:pStyle w:val="NoSpacing"/>
        <w:numPr>
          <w:ilvl w:val="0"/>
          <w:numId w:val="13"/>
        </w:numPr>
        <w:spacing w:after="240" w:line="360" w:lineRule="auto"/>
        <w:rPr>
          <w:rFonts w:ascii="Bahnschrift SemiCondensed" w:hAnsi="Bahnschrift SemiCondensed"/>
          <w:color w:val="0070C0"/>
          <w:sz w:val="24"/>
          <w:szCs w:val="24"/>
        </w:rPr>
      </w:pPr>
      <w:r>
        <w:rPr>
          <w:rFonts w:ascii="Bahnschrift SemiCondensed" w:hAnsi="Bahnschrift SemiCondensed"/>
          <w:color w:val="0070C0"/>
          <w:sz w:val="24"/>
          <w:szCs w:val="24"/>
        </w:rPr>
        <w:t>Questions</w:t>
      </w:r>
    </w:p>
    <w:p w14:paraId="5344D3FF" w14:textId="3629B974" w:rsidR="006F5A8A" w:rsidRDefault="00474C01" w:rsidP="00F4352B">
      <w:pPr>
        <w:tabs>
          <w:tab w:val="left" w:pos="1500"/>
        </w:tabs>
        <w:spacing w:line="360" w:lineRule="auto"/>
        <w:rPr>
          <w:rFonts w:ascii="Bahnschrift SemiLight" w:hAnsi="Bahnschrift SemiLight" w:cstheme="minorHAnsi"/>
          <w:sz w:val="20"/>
          <w:szCs w:val="20"/>
        </w:rPr>
      </w:pPr>
      <w:r w:rsidRPr="00960C51">
        <w:rPr>
          <w:rFonts w:ascii="Bahnschrift SemiCondensed" w:hAnsi="Bahnschrift SemiCondensed"/>
          <w:noProof/>
          <w:color w:val="0070C0"/>
          <w:sz w:val="24"/>
          <w:szCs w:val="24"/>
          <w:lang w:val="en-US"/>
        </w:rPr>
        <mc:AlternateContent>
          <mc:Choice Requires="wps">
            <w:drawing>
              <wp:anchor distT="45720" distB="45720" distL="114300" distR="114300" simplePos="0" relativeHeight="251664384" behindDoc="0" locked="0" layoutInCell="1" allowOverlap="1" wp14:anchorId="7A04AF8B" wp14:editId="6C9670B8">
                <wp:simplePos x="0" y="0"/>
                <wp:positionH relativeFrom="margin">
                  <wp:align>left</wp:align>
                </wp:positionH>
                <wp:positionV relativeFrom="paragraph">
                  <wp:posOffset>329565</wp:posOffset>
                </wp:positionV>
                <wp:extent cx="6028690" cy="1987550"/>
                <wp:effectExtent l="0" t="0" r="1016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987550"/>
                        </a:xfrm>
                        <a:prstGeom prst="rect">
                          <a:avLst/>
                        </a:prstGeom>
                        <a:solidFill>
                          <a:schemeClr val="bg1">
                            <a:lumMod val="95000"/>
                          </a:schemeClr>
                        </a:solidFill>
                        <a:ln w="9525">
                          <a:solidFill>
                            <a:srgbClr val="000000"/>
                          </a:solidFill>
                          <a:miter lim="800000"/>
                          <a:headEnd/>
                          <a:tailEnd/>
                        </a:ln>
                      </wps:spPr>
                      <wps:txbx>
                        <w:txbxContent>
                          <w:p w14:paraId="46F6DB24" w14:textId="33C47675" w:rsidR="002045D0" w:rsidRPr="002045D0" w:rsidRDefault="002045D0" w:rsidP="00B0524C">
                            <w:pPr>
                              <w:rPr>
                                <w:sz w:val="24"/>
                                <w:szCs w:val="24"/>
                              </w:rPr>
                            </w:pPr>
                            <w:hyperlink r:id="rId19" w:history="1">
                              <w:r w:rsidRPr="002045D0">
                                <w:rPr>
                                  <w:rStyle w:val="Hyperlink"/>
                                  <w:sz w:val="24"/>
                                  <w:szCs w:val="24"/>
                                </w:rPr>
                                <w:t>cssekatawa@internationalmedicalcorps.org</w:t>
                              </w:r>
                            </w:hyperlink>
                            <w:r w:rsidRPr="002045D0">
                              <w:rPr>
                                <w:sz w:val="24"/>
                                <w:szCs w:val="24"/>
                              </w:rPr>
                              <w:t xml:space="preserve">  </w:t>
                            </w:r>
                          </w:p>
                          <w:p w14:paraId="2B7B2D61" w14:textId="7A75EE5C" w:rsidR="00B0524C" w:rsidRPr="00474C01" w:rsidRDefault="002045D0" w:rsidP="00B0524C">
                            <w:pPr>
                              <w:rPr>
                                <w:rFonts w:ascii="Bahnschrift SemiCondensed" w:hAnsi="Bahnschrift SemiCondensed"/>
                                <w:color w:val="000000" w:themeColor="text1"/>
                                <w:sz w:val="24"/>
                                <w:szCs w:val="24"/>
                              </w:rPr>
                            </w:pPr>
                            <w:r>
                              <w:rPr>
                                <w:rFonts w:ascii="Bahnschrift SemiCondensed" w:hAnsi="Bahnschrift SemiCondensed"/>
                                <w:color w:val="000000" w:themeColor="text1"/>
                                <w:sz w:val="24"/>
                                <w:szCs w:val="24"/>
                              </w:rPr>
                              <w:t>Charles Ssekatawa</w:t>
                            </w:r>
                            <w:r w:rsidR="00B0524C" w:rsidRPr="00474C01">
                              <w:rPr>
                                <w:rFonts w:ascii="Bahnschrift SemiCondensed" w:hAnsi="Bahnschrift SemiCondensed"/>
                                <w:color w:val="000000" w:themeColor="text1"/>
                                <w:sz w:val="24"/>
                                <w:szCs w:val="24"/>
                              </w:rPr>
                              <w:t xml:space="preserve"> –</w:t>
                            </w:r>
                            <w:r w:rsidR="00B0524C">
                              <w:rPr>
                                <w:rFonts w:ascii="Bahnschrift SemiCondensed" w:hAnsi="Bahnschrift SemiCondensed"/>
                                <w:color w:val="000000" w:themeColor="text1"/>
                                <w:sz w:val="24"/>
                                <w:szCs w:val="24"/>
                              </w:rPr>
                              <w:t xml:space="preserve"> </w:t>
                            </w:r>
                            <w:r>
                              <w:rPr>
                                <w:rFonts w:ascii="Bahnschrift SemiCondensed" w:hAnsi="Bahnschrift SemiCondensed"/>
                                <w:color w:val="000000" w:themeColor="text1"/>
                                <w:sz w:val="24"/>
                                <w:szCs w:val="24"/>
                              </w:rPr>
                              <w:t xml:space="preserve">Operations Manager </w:t>
                            </w:r>
                          </w:p>
                          <w:p w14:paraId="381141C9" w14:textId="28AACDCA" w:rsidR="006F5A8A" w:rsidRPr="00474C01" w:rsidRDefault="006F5A8A" w:rsidP="006F5A8A">
                            <w:pPr>
                              <w:rPr>
                                <w:rFonts w:ascii="Bahnschrift SemiCondensed" w:hAnsi="Bahnschrift SemiCondensed"/>
                                <w:color w:val="000000" w:themeColor="text1"/>
                                <w:sz w:val="24"/>
                                <w:szCs w:val="24"/>
                              </w:rPr>
                            </w:pPr>
                            <w:r w:rsidRPr="00474C01">
                              <w:rPr>
                                <w:rFonts w:ascii="Bahnschrift SemiCondensed" w:hAnsi="Bahnschrift SemiCondensed"/>
                                <w:color w:val="000000" w:themeColor="text1"/>
                                <w:sz w:val="24"/>
                                <w:szCs w:val="24"/>
                              </w:rPr>
                              <w:t>Keeping in CC</w:t>
                            </w:r>
                            <w:r w:rsidR="002045D0">
                              <w:rPr>
                                <w:rFonts w:ascii="Bahnschrift SemiCondensed" w:hAnsi="Bahnschrift SemiCondensed"/>
                                <w:color w:val="000000" w:themeColor="text1"/>
                                <w:sz w:val="24"/>
                                <w:szCs w:val="24"/>
                              </w:rPr>
                              <w:t xml:space="preserve"> </w:t>
                            </w:r>
                          </w:p>
                          <w:p w14:paraId="24567D20" w14:textId="5C20A20C" w:rsidR="00A4214C" w:rsidRPr="00024321" w:rsidRDefault="002045D0" w:rsidP="00A4214C">
                            <w:pPr>
                              <w:rPr>
                                <w:rFonts w:ascii="Bahnschrift SemiCondensed" w:hAnsi="Bahnschrift SemiCondensed"/>
                                <w:color w:val="000000" w:themeColor="text1"/>
                                <w:sz w:val="24"/>
                                <w:szCs w:val="24"/>
                              </w:rPr>
                            </w:pPr>
                            <w:hyperlink r:id="rId20" w:history="1">
                              <w:r w:rsidRPr="00DE5324">
                                <w:rPr>
                                  <w:rStyle w:val="Hyperlink"/>
                                  <w:rFonts w:ascii="Bahnschrift SemiCondensed" w:hAnsi="Bahnschrift SemiCondensed"/>
                                  <w:sz w:val="24"/>
                                  <w:szCs w:val="24"/>
                                </w:rPr>
                                <w:t>aadekoya@InternationalMedicalCorps.org</w:t>
                              </w:r>
                            </w:hyperlink>
                            <w:r>
                              <w:rPr>
                                <w:rFonts w:ascii="Bahnschrift SemiCondensed" w:hAnsi="Bahnschrift SemiCondensed"/>
                                <w:color w:val="000000" w:themeColor="text1"/>
                                <w:sz w:val="24"/>
                                <w:szCs w:val="24"/>
                              </w:rPr>
                              <w:t xml:space="preserve"> </w:t>
                            </w:r>
                          </w:p>
                          <w:p w14:paraId="62C275DE" w14:textId="46D44D07" w:rsidR="006F5A8A" w:rsidRPr="00A4214C" w:rsidRDefault="002045D0" w:rsidP="006F5A8A">
                            <w:pPr>
                              <w:rPr>
                                <w:rFonts w:ascii="Bahnschrift SemiCondensed" w:hAnsi="Bahnschrift SemiCondensed"/>
                                <w:color w:val="000000" w:themeColor="text1"/>
                                <w:sz w:val="24"/>
                                <w:szCs w:val="24"/>
                                <w:lang w:val="it-IT"/>
                              </w:rPr>
                            </w:pPr>
                            <w:r>
                              <w:rPr>
                                <w:rFonts w:ascii="Bahnschrift SemiCondensed" w:hAnsi="Bahnschrift SemiCondensed"/>
                                <w:color w:val="000000" w:themeColor="text1"/>
                                <w:sz w:val="24"/>
                                <w:szCs w:val="24"/>
                                <w:lang w:val="it-IT"/>
                              </w:rPr>
                              <w:t xml:space="preserve">Adetola Adekoya </w:t>
                            </w:r>
                            <w:r w:rsidR="00A4214C">
                              <w:rPr>
                                <w:rFonts w:ascii="Bahnschrift SemiCondensed" w:hAnsi="Bahnschrift SemiCondensed"/>
                                <w:color w:val="000000" w:themeColor="text1"/>
                                <w:sz w:val="24"/>
                                <w:szCs w:val="24"/>
                                <w:lang w:val="it-IT"/>
                              </w:rPr>
                              <w:t xml:space="preserve">– </w:t>
                            </w:r>
                            <w:r>
                              <w:rPr>
                                <w:rFonts w:ascii="Bahnschrift SemiCondensed" w:hAnsi="Bahnschrift SemiCondensed"/>
                                <w:color w:val="000000" w:themeColor="text1"/>
                                <w:sz w:val="24"/>
                                <w:szCs w:val="24"/>
                                <w:lang w:val="it-IT"/>
                              </w:rPr>
                              <w:t>Snr Supply Chain</w:t>
                            </w:r>
                            <w:r w:rsidR="00A4214C">
                              <w:rPr>
                                <w:rFonts w:ascii="Bahnschrift SemiCondensed" w:hAnsi="Bahnschrift SemiCondensed"/>
                                <w:color w:val="000000" w:themeColor="text1"/>
                                <w:sz w:val="24"/>
                                <w:szCs w:val="24"/>
                                <w:lang w:val="it-IT"/>
                              </w:rPr>
                              <w:t xml:space="preserve"> Manager</w:t>
                            </w:r>
                          </w:p>
                          <w:p w14:paraId="39D64AE9" w14:textId="77777777" w:rsidR="006F5A8A" w:rsidRPr="006F5A8A" w:rsidRDefault="006F5A8A" w:rsidP="006F5A8A">
                            <w:pPr>
                              <w:rPr>
                                <w:rFonts w:ascii="Bahnschrift SemiCondensed" w:hAnsi="Bahnschrift SemiCondensed"/>
                                <w:color w:val="000000" w:themeColor="text1"/>
                                <w:sz w:val="28"/>
                                <w:szCs w:val="28"/>
                                <w:lang w:val="it-IT"/>
                              </w:rPr>
                            </w:pPr>
                          </w:p>
                          <w:p w14:paraId="47D7F41C" w14:textId="77777777" w:rsidR="006F5A8A" w:rsidRPr="006F5A8A" w:rsidRDefault="006F5A8A" w:rsidP="006F5A8A">
                            <w:pPr>
                              <w:rPr>
                                <w:rFonts w:ascii="Bahnschrift SemiCondensed" w:hAnsi="Bahnschrift SemiCondensed"/>
                                <w:color w:val="000000" w:themeColor="text1"/>
                                <w:sz w:val="28"/>
                                <w:szCs w:val="28"/>
                                <w:lang w:val="it-IT"/>
                              </w:rPr>
                            </w:pPr>
                          </w:p>
                          <w:p w14:paraId="42BCA658" w14:textId="77777777" w:rsidR="006F5A8A" w:rsidRPr="006F5A8A" w:rsidRDefault="006F5A8A" w:rsidP="006F5A8A">
                            <w:pPr>
                              <w:rPr>
                                <w:rFonts w:ascii="Bahnschrift SemiCondensed" w:hAnsi="Bahnschrift SemiCondensed"/>
                                <w:color w:val="000000" w:themeColor="text1"/>
                                <w:sz w:val="28"/>
                                <w:szCs w:val="28"/>
                                <w:lang w:val="it-IT"/>
                              </w:rPr>
                            </w:pPr>
                          </w:p>
                          <w:p w14:paraId="5A466572" w14:textId="77777777" w:rsidR="006F5A8A" w:rsidRPr="006F5A8A" w:rsidRDefault="006F5A8A" w:rsidP="006F5A8A">
                            <w:pPr>
                              <w:rPr>
                                <w:rFonts w:ascii="Bahnschrift Light SemiCondensed" w:hAnsi="Bahnschrift Light SemiCondensed"/>
                                <w:color w:val="0070C0"/>
                                <w:lang w:val="it-IT"/>
                              </w:rPr>
                            </w:pPr>
                            <w:r w:rsidRPr="006F5A8A">
                              <w:rPr>
                                <w:rFonts w:ascii="Bahnschrift Light SemiCondensed" w:hAnsi="Bahnschrift Light SemiCondensed"/>
                                <w:color w:val="0070C0"/>
                                <w:lang w:val="it-I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4AF8B" id="_x0000_s1029" type="#_x0000_t202" style="position:absolute;margin-left:0;margin-top:25.95pt;width:474.7pt;height:156.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DzPAIAAG8EAAAOAAAAZHJzL2Uyb0RvYy54bWysVNtu2zAMfR+wfxD0vtjxkjQx4hRdug4D&#10;ugvQ7gNkWbaFSaInKbGzrx8lJ5m7vQ17EUSRPiTPIb29HbQiR2GdBFPQ+SylRBgOlTRNQb89P7xZ&#10;U+I8MxVTYERBT8LR293rV9u+y0UGLahKWIIgxuV9V9DW+y5PEsdboZmbQScMOmuwmnk0bZNUlvWI&#10;rlWSpekq6cFWnQUunMPX+9FJdxG/rgX3X+raCU9UQbE2H08bzzKcyW7L8sayrpX8XAb7hyo0kwaT&#10;XqHumWfkYOVfUFpyCw5qP+OgE6hryUXsAbuZp39089SyTsRekBzXXWly/w+Wfz5+tURWBV1QYphG&#10;iZ7F4Mk7GEgW2Ok7l2PQU4dhfsBnVDl26rpH4N8dMbBvmWnEnbXQt4JVWN08fJlMPh1xXAAp+09Q&#10;YRp28BCBhtrqQB2SQRAdVTpdlQmlcHxcpdl6tUEXR998s75ZLqN2Ccsvn3fW+Q8CNAmXglqUPsKz&#10;46PzoRyWX0JCNgdKVg9SqWiEcRN7ZcmR4aCUzdiiOmisdXzbLNP0kjJOZwiPqC+QlCF9QTfLbDmS&#10;9CKLbcprDkSbAE7DtPS4Ekrqgq6vQSwP1L43VRxYz6Qa79iVMmeuA70j0X4ohyjq24uEJVQnJN/C&#10;uAG4sXhpwf6kpMfpL6j7cWBWUKI+GhRwM18swrpEY7G8ydCwU0859TDDEaqgnpLxuvdxxQK1Bu5Q&#10;6FpGCcJEjJWcS8apjhyeNzCszdSOUb//E7tfAAAA//8DAFBLAwQUAAYACAAAACEAW8jrydwAAAAH&#10;AQAADwAAAGRycy9kb3ducmV2LnhtbEyPQUvEMBSE74L/ITzBm5uu1mJqXxdRvCyIuKsHb2nzti02&#10;LyVJd+u/N570OMww8021WewojuTD4BhhvcpAELfODNwhvO+fr+5AhKjZ6NExIXxTgE19flbp0rgT&#10;v9FxFzuRSjiUGqGPcSqlDG1PVoeVm4iTd3De6pik76Tx+pTK7Sivs6yQVg+cFno90WNP7ddutgj2&#10;peHtJ2+dMfPeP8Xi9YPUAfHyYnm4BxFpiX9h+MVP6FAnpsbNbIIYEdKRiHC7ViCSq3KVg2gQbopc&#10;gawr+Z+//gEAAP//AwBQSwECLQAUAAYACAAAACEAtoM4kv4AAADhAQAAEwAAAAAAAAAAAAAAAAAA&#10;AAAAW0NvbnRlbnRfVHlwZXNdLnhtbFBLAQItABQABgAIAAAAIQA4/SH/1gAAAJQBAAALAAAAAAAA&#10;AAAAAAAAAC8BAABfcmVscy8ucmVsc1BLAQItABQABgAIAAAAIQA0suDzPAIAAG8EAAAOAAAAAAAA&#10;AAAAAAAAAC4CAABkcnMvZTJvRG9jLnhtbFBLAQItABQABgAIAAAAIQBbyOvJ3AAAAAcBAAAPAAAA&#10;AAAAAAAAAAAAAJYEAABkcnMvZG93bnJldi54bWxQSwUGAAAAAAQABADzAAAAnwUAAAAA&#10;" fillcolor="#f2f2f2 [3052]">
                <v:textbox>
                  <w:txbxContent>
                    <w:p w14:paraId="46F6DB24" w14:textId="33C47675" w:rsidR="002045D0" w:rsidRPr="002045D0" w:rsidRDefault="002045D0" w:rsidP="00B0524C">
                      <w:pPr>
                        <w:rPr>
                          <w:sz w:val="24"/>
                          <w:szCs w:val="24"/>
                        </w:rPr>
                      </w:pPr>
                      <w:hyperlink r:id="rId21" w:history="1">
                        <w:r w:rsidRPr="002045D0">
                          <w:rPr>
                            <w:rStyle w:val="Hyperlink"/>
                            <w:sz w:val="24"/>
                            <w:szCs w:val="24"/>
                          </w:rPr>
                          <w:t>cssekatawa@internationalmedicalcorps.org</w:t>
                        </w:r>
                      </w:hyperlink>
                      <w:r w:rsidRPr="002045D0">
                        <w:rPr>
                          <w:sz w:val="24"/>
                          <w:szCs w:val="24"/>
                        </w:rPr>
                        <w:t xml:space="preserve">  </w:t>
                      </w:r>
                    </w:p>
                    <w:p w14:paraId="2B7B2D61" w14:textId="7A75EE5C" w:rsidR="00B0524C" w:rsidRPr="00474C01" w:rsidRDefault="002045D0" w:rsidP="00B0524C">
                      <w:pPr>
                        <w:rPr>
                          <w:rFonts w:ascii="Bahnschrift SemiCondensed" w:hAnsi="Bahnschrift SemiCondensed"/>
                          <w:color w:val="000000" w:themeColor="text1"/>
                          <w:sz w:val="24"/>
                          <w:szCs w:val="24"/>
                        </w:rPr>
                      </w:pPr>
                      <w:r>
                        <w:rPr>
                          <w:rFonts w:ascii="Bahnschrift SemiCondensed" w:hAnsi="Bahnschrift SemiCondensed"/>
                          <w:color w:val="000000" w:themeColor="text1"/>
                          <w:sz w:val="24"/>
                          <w:szCs w:val="24"/>
                        </w:rPr>
                        <w:t>Charles Ssekatawa</w:t>
                      </w:r>
                      <w:r w:rsidR="00B0524C" w:rsidRPr="00474C01">
                        <w:rPr>
                          <w:rFonts w:ascii="Bahnschrift SemiCondensed" w:hAnsi="Bahnschrift SemiCondensed"/>
                          <w:color w:val="000000" w:themeColor="text1"/>
                          <w:sz w:val="24"/>
                          <w:szCs w:val="24"/>
                        </w:rPr>
                        <w:t xml:space="preserve"> –</w:t>
                      </w:r>
                      <w:r w:rsidR="00B0524C">
                        <w:rPr>
                          <w:rFonts w:ascii="Bahnschrift SemiCondensed" w:hAnsi="Bahnschrift SemiCondensed"/>
                          <w:color w:val="000000" w:themeColor="text1"/>
                          <w:sz w:val="24"/>
                          <w:szCs w:val="24"/>
                        </w:rPr>
                        <w:t xml:space="preserve"> </w:t>
                      </w:r>
                      <w:r>
                        <w:rPr>
                          <w:rFonts w:ascii="Bahnschrift SemiCondensed" w:hAnsi="Bahnschrift SemiCondensed"/>
                          <w:color w:val="000000" w:themeColor="text1"/>
                          <w:sz w:val="24"/>
                          <w:szCs w:val="24"/>
                        </w:rPr>
                        <w:t xml:space="preserve">Operations Manager </w:t>
                      </w:r>
                    </w:p>
                    <w:p w14:paraId="381141C9" w14:textId="28AACDCA" w:rsidR="006F5A8A" w:rsidRPr="00474C01" w:rsidRDefault="006F5A8A" w:rsidP="006F5A8A">
                      <w:pPr>
                        <w:rPr>
                          <w:rFonts w:ascii="Bahnschrift SemiCondensed" w:hAnsi="Bahnschrift SemiCondensed"/>
                          <w:color w:val="000000" w:themeColor="text1"/>
                          <w:sz w:val="24"/>
                          <w:szCs w:val="24"/>
                        </w:rPr>
                      </w:pPr>
                      <w:r w:rsidRPr="00474C01">
                        <w:rPr>
                          <w:rFonts w:ascii="Bahnschrift SemiCondensed" w:hAnsi="Bahnschrift SemiCondensed"/>
                          <w:color w:val="000000" w:themeColor="text1"/>
                          <w:sz w:val="24"/>
                          <w:szCs w:val="24"/>
                        </w:rPr>
                        <w:t>Keeping in CC</w:t>
                      </w:r>
                      <w:r w:rsidR="002045D0">
                        <w:rPr>
                          <w:rFonts w:ascii="Bahnschrift SemiCondensed" w:hAnsi="Bahnschrift SemiCondensed"/>
                          <w:color w:val="000000" w:themeColor="text1"/>
                          <w:sz w:val="24"/>
                          <w:szCs w:val="24"/>
                        </w:rPr>
                        <w:t xml:space="preserve"> </w:t>
                      </w:r>
                    </w:p>
                    <w:p w14:paraId="24567D20" w14:textId="5C20A20C" w:rsidR="00A4214C" w:rsidRPr="00024321" w:rsidRDefault="002045D0" w:rsidP="00A4214C">
                      <w:pPr>
                        <w:rPr>
                          <w:rFonts w:ascii="Bahnschrift SemiCondensed" w:hAnsi="Bahnschrift SemiCondensed"/>
                          <w:color w:val="000000" w:themeColor="text1"/>
                          <w:sz w:val="24"/>
                          <w:szCs w:val="24"/>
                        </w:rPr>
                      </w:pPr>
                      <w:hyperlink r:id="rId22" w:history="1">
                        <w:r w:rsidRPr="00DE5324">
                          <w:rPr>
                            <w:rStyle w:val="Hyperlink"/>
                            <w:rFonts w:ascii="Bahnschrift SemiCondensed" w:hAnsi="Bahnschrift SemiCondensed"/>
                            <w:sz w:val="24"/>
                            <w:szCs w:val="24"/>
                          </w:rPr>
                          <w:t>aadekoya@InternationalMedicalCorps.org</w:t>
                        </w:r>
                      </w:hyperlink>
                      <w:r>
                        <w:rPr>
                          <w:rFonts w:ascii="Bahnschrift SemiCondensed" w:hAnsi="Bahnschrift SemiCondensed"/>
                          <w:color w:val="000000" w:themeColor="text1"/>
                          <w:sz w:val="24"/>
                          <w:szCs w:val="24"/>
                        </w:rPr>
                        <w:t xml:space="preserve"> </w:t>
                      </w:r>
                    </w:p>
                    <w:p w14:paraId="62C275DE" w14:textId="46D44D07" w:rsidR="006F5A8A" w:rsidRPr="00A4214C" w:rsidRDefault="002045D0" w:rsidP="006F5A8A">
                      <w:pPr>
                        <w:rPr>
                          <w:rFonts w:ascii="Bahnschrift SemiCondensed" w:hAnsi="Bahnschrift SemiCondensed"/>
                          <w:color w:val="000000" w:themeColor="text1"/>
                          <w:sz w:val="24"/>
                          <w:szCs w:val="24"/>
                          <w:lang w:val="it-IT"/>
                        </w:rPr>
                      </w:pPr>
                      <w:r>
                        <w:rPr>
                          <w:rFonts w:ascii="Bahnschrift SemiCondensed" w:hAnsi="Bahnschrift SemiCondensed"/>
                          <w:color w:val="000000" w:themeColor="text1"/>
                          <w:sz w:val="24"/>
                          <w:szCs w:val="24"/>
                          <w:lang w:val="it-IT"/>
                        </w:rPr>
                        <w:t xml:space="preserve">Adetola Adekoya </w:t>
                      </w:r>
                      <w:r w:rsidR="00A4214C">
                        <w:rPr>
                          <w:rFonts w:ascii="Bahnschrift SemiCondensed" w:hAnsi="Bahnschrift SemiCondensed"/>
                          <w:color w:val="000000" w:themeColor="text1"/>
                          <w:sz w:val="24"/>
                          <w:szCs w:val="24"/>
                          <w:lang w:val="it-IT"/>
                        </w:rPr>
                        <w:t xml:space="preserve">– </w:t>
                      </w:r>
                      <w:r>
                        <w:rPr>
                          <w:rFonts w:ascii="Bahnschrift SemiCondensed" w:hAnsi="Bahnschrift SemiCondensed"/>
                          <w:color w:val="000000" w:themeColor="text1"/>
                          <w:sz w:val="24"/>
                          <w:szCs w:val="24"/>
                          <w:lang w:val="it-IT"/>
                        </w:rPr>
                        <w:t>Snr Supply Chain</w:t>
                      </w:r>
                      <w:r w:rsidR="00A4214C">
                        <w:rPr>
                          <w:rFonts w:ascii="Bahnschrift SemiCondensed" w:hAnsi="Bahnschrift SemiCondensed"/>
                          <w:color w:val="000000" w:themeColor="text1"/>
                          <w:sz w:val="24"/>
                          <w:szCs w:val="24"/>
                          <w:lang w:val="it-IT"/>
                        </w:rPr>
                        <w:t xml:space="preserve"> Manager</w:t>
                      </w:r>
                    </w:p>
                    <w:p w14:paraId="39D64AE9" w14:textId="77777777" w:rsidR="006F5A8A" w:rsidRPr="006F5A8A" w:rsidRDefault="006F5A8A" w:rsidP="006F5A8A">
                      <w:pPr>
                        <w:rPr>
                          <w:rFonts w:ascii="Bahnschrift SemiCondensed" w:hAnsi="Bahnschrift SemiCondensed"/>
                          <w:color w:val="000000" w:themeColor="text1"/>
                          <w:sz w:val="28"/>
                          <w:szCs w:val="28"/>
                          <w:lang w:val="it-IT"/>
                        </w:rPr>
                      </w:pPr>
                    </w:p>
                    <w:p w14:paraId="47D7F41C" w14:textId="77777777" w:rsidR="006F5A8A" w:rsidRPr="006F5A8A" w:rsidRDefault="006F5A8A" w:rsidP="006F5A8A">
                      <w:pPr>
                        <w:rPr>
                          <w:rFonts w:ascii="Bahnschrift SemiCondensed" w:hAnsi="Bahnschrift SemiCondensed"/>
                          <w:color w:val="000000" w:themeColor="text1"/>
                          <w:sz w:val="28"/>
                          <w:szCs w:val="28"/>
                          <w:lang w:val="it-IT"/>
                        </w:rPr>
                      </w:pPr>
                    </w:p>
                    <w:p w14:paraId="42BCA658" w14:textId="77777777" w:rsidR="006F5A8A" w:rsidRPr="006F5A8A" w:rsidRDefault="006F5A8A" w:rsidP="006F5A8A">
                      <w:pPr>
                        <w:rPr>
                          <w:rFonts w:ascii="Bahnschrift SemiCondensed" w:hAnsi="Bahnschrift SemiCondensed"/>
                          <w:color w:val="000000" w:themeColor="text1"/>
                          <w:sz w:val="28"/>
                          <w:szCs w:val="28"/>
                          <w:lang w:val="it-IT"/>
                        </w:rPr>
                      </w:pPr>
                    </w:p>
                    <w:p w14:paraId="5A466572" w14:textId="77777777" w:rsidR="006F5A8A" w:rsidRPr="006F5A8A" w:rsidRDefault="006F5A8A" w:rsidP="006F5A8A">
                      <w:pPr>
                        <w:rPr>
                          <w:rFonts w:ascii="Bahnschrift Light SemiCondensed" w:hAnsi="Bahnschrift Light SemiCondensed"/>
                          <w:color w:val="0070C0"/>
                          <w:lang w:val="it-IT"/>
                        </w:rPr>
                      </w:pPr>
                      <w:r w:rsidRPr="006F5A8A">
                        <w:rPr>
                          <w:rFonts w:ascii="Bahnschrift Light SemiCondensed" w:hAnsi="Bahnschrift Light SemiCondensed"/>
                          <w:color w:val="0070C0"/>
                          <w:lang w:val="it-IT"/>
                        </w:rPr>
                        <w:t xml:space="preserve"> </w:t>
                      </w:r>
                    </w:p>
                  </w:txbxContent>
                </v:textbox>
                <w10:wrap type="square" anchorx="margin"/>
              </v:shape>
            </w:pict>
          </mc:Fallback>
        </mc:AlternateContent>
      </w:r>
      <w:r w:rsidR="006F5A8A">
        <w:rPr>
          <w:rFonts w:ascii="Bahnschrift SemiLight" w:hAnsi="Bahnschrift SemiLight" w:cstheme="minorHAnsi"/>
          <w:sz w:val="20"/>
          <w:szCs w:val="20"/>
        </w:rPr>
        <w:t>If you have any specific question related to this selection process please write an email to this address.</w:t>
      </w:r>
    </w:p>
    <w:p w14:paraId="5F14CE64" w14:textId="4E427E0E" w:rsidR="002045D0" w:rsidRPr="002045D0" w:rsidRDefault="002045D0" w:rsidP="002045D0">
      <w:pPr>
        <w:pStyle w:val="NoSpacing"/>
        <w:numPr>
          <w:ilvl w:val="0"/>
          <w:numId w:val="13"/>
        </w:numPr>
        <w:spacing w:after="240" w:line="360" w:lineRule="auto"/>
        <w:rPr>
          <w:rFonts w:ascii="Bahnschrift SemiCondensed" w:hAnsi="Bahnschrift SemiCondensed"/>
          <w:color w:val="0070C0"/>
          <w:sz w:val="24"/>
          <w:szCs w:val="24"/>
        </w:rPr>
      </w:pPr>
      <w:r w:rsidRPr="002045D0">
        <w:rPr>
          <w:color w:val="2E74B5"/>
        </w:rPr>
        <w:t xml:space="preserve"> </w:t>
      </w:r>
      <w:r w:rsidRPr="002045D0">
        <w:rPr>
          <w:rFonts w:ascii="Calibri" w:eastAsia="Calibri" w:hAnsi="Calibri" w:cs="Calibri"/>
          <w:color w:val="2E74B5"/>
        </w:rPr>
        <w:t xml:space="preserve">Prequalification Award Criteria  </w:t>
      </w:r>
    </w:p>
    <w:p w14:paraId="5A67CE45" w14:textId="77777777" w:rsidR="002045D0" w:rsidRDefault="002045D0" w:rsidP="002045D0">
      <w:pPr>
        <w:spacing w:after="47" w:line="266" w:lineRule="auto"/>
        <w:ind w:left="-5" w:right="38"/>
        <w:jc w:val="both"/>
      </w:pPr>
      <w:r>
        <w:t xml:space="preserve">The IMC is committed to running a fair and transparent process and ensuring that all bidders are treated and assessed equally during this process. RFP responses will be evaluated against three weighted categories of criteria: Essential Criteria, Capability Criteria and Sustainability Criteria, </w:t>
      </w:r>
    </w:p>
    <w:p w14:paraId="5B6100FC" w14:textId="77777777" w:rsidR="002045D0" w:rsidRDefault="002045D0" w:rsidP="002045D0">
      <w:pPr>
        <w:pStyle w:val="Heading4"/>
        <w:ind w:left="730"/>
      </w:pPr>
      <w:r>
        <w:t xml:space="preserve">2.1 Essential Criteria </w:t>
      </w:r>
    </w:p>
    <w:p w14:paraId="336FAE2C" w14:textId="77777777" w:rsidR="002045D0" w:rsidRDefault="002045D0" w:rsidP="002045D0">
      <w:pPr>
        <w:ind w:left="730" w:right="42"/>
      </w:pPr>
      <w:r>
        <w:t xml:space="preserve">Criteria which bidders </w:t>
      </w:r>
      <w:r>
        <w:rPr>
          <w:b/>
        </w:rPr>
        <w:t xml:space="preserve">must </w:t>
      </w:r>
      <w:r>
        <w:t xml:space="preserve">meet to progress to the next round of evaluation. If a bidder does not meet any of the Essential Criteria, they will be excluded from the tender process immediately. These criteria are scored as ‘Pass’ / ‘Fail’.  </w:t>
      </w:r>
    </w:p>
    <w:p w14:paraId="5E7993AB" w14:textId="77777777" w:rsidR="002045D0" w:rsidRDefault="002045D0" w:rsidP="002045D0">
      <w:pPr>
        <w:spacing w:after="19"/>
        <w:ind w:left="720"/>
      </w:pPr>
      <w:r>
        <w:t xml:space="preserve"> </w:t>
      </w:r>
    </w:p>
    <w:p w14:paraId="7922DE1C" w14:textId="77777777" w:rsidR="002045D0" w:rsidRDefault="002045D0" w:rsidP="002045D0">
      <w:pPr>
        <w:pStyle w:val="Heading4"/>
        <w:ind w:left="730"/>
      </w:pPr>
      <w:r>
        <w:t xml:space="preserve">2.2 Sustainability Criteria </w:t>
      </w:r>
      <w:r>
        <w:rPr>
          <w:shd w:val="clear" w:color="auto" w:fill="FFFF00"/>
        </w:rPr>
        <w:t>(10%)</w:t>
      </w:r>
      <w:r>
        <w:t xml:space="preserve"> </w:t>
      </w:r>
    </w:p>
    <w:p w14:paraId="49AFD3F4" w14:textId="77777777" w:rsidR="002045D0" w:rsidRDefault="002045D0" w:rsidP="002045D0">
      <w:pPr>
        <w:ind w:left="730" w:right="42"/>
      </w:pPr>
      <w:r>
        <w:t xml:space="preserve">Criteria used to evaluate the impact a Supplier/Contractor has on the environment, local economy and community. RFPs will be evaluated against the same pre-agreed Criteria.  </w:t>
      </w:r>
    </w:p>
    <w:p w14:paraId="7963142D" w14:textId="77777777" w:rsidR="002045D0" w:rsidRDefault="002045D0" w:rsidP="002045D0">
      <w:pPr>
        <w:spacing w:after="57"/>
        <w:ind w:left="720"/>
      </w:pPr>
      <w:r>
        <w:t xml:space="preserve"> </w:t>
      </w:r>
    </w:p>
    <w:p w14:paraId="6909E8B3" w14:textId="77777777" w:rsidR="002045D0" w:rsidRDefault="002045D0" w:rsidP="002045D0">
      <w:pPr>
        <w:pStyle w:val="Heading4"/>
        <w:ind w:left="730"/>
      </w:pPr>
      <w:r>
        <w:t xml:space="preserve">2.3 Capability Criteria </w:t>
      </w:r>
      <w:r>
        <w:rPr>
          <w:shd w:val="clear" w:color="auto" w:fill="FFFF00"/>
        </w:rPr>
        <w:t>(90%)</w:t>
      </w:r>
      <w:r>
        <w:t xml:space="preserve"> </w:t>
      </w:r>
    </w:p>
    <w:p w14:paraId="3C30F9AA" w14:textId="77777777" w:rsidR="002045D0" w:rsidRDefault="002045D0" w:rsidP="002045D0">
      <w:pPr>
        <w:ind w:left="730" w:right="42"/>
      </w:pPr>
      <w:r>
        <w:t xml:space="preserve">Criteria used to evaluate the bidder’s ability, skill, and experience in relation to humanitarian cargo transportation in Sudan and neighboring countries. the requirements. Bids will be evaluated against the same pre-agreed Criteria.  </w:t>
      </w:r>
    </w:p>
    <w:p w14:paraId="56492E2E" w14:textId="75722B2B" w:rsidR="002045D0" w:rsidRDefault="002045D0" w:rsidP="002045D0">
      <w:pPr>
        <w:spacing w:after="89"/>
      </w:pPr>
      <w:r>
        <w:t xml:space="preserve"> </w:t>
      </w:r>
      <w:r>
        <w:rPr>
          <w:rFonts w:ascii="Calibri" w:eastAsia="Calibri" w:hAnsi="Calibri" w:cs="Calibri"/>
          <w:color w:val="2E74B5"/>
        </w:rPr>
        <w:t>3.</w:t>
      </w:r>
      <w:r>
        <w:rPr>
          <w:color w:val="2E74B5"/>
        </w:rPr>
        <w:t xml:space="preserve"> </w:t>
      </w:r>
      <w:r>
        <w:rPr>
          <w:rFonts w:ascii="Calibri" w:eastAsia="Calibri" w:hAnsi="Calibri" w:cs="Calibri"/>
          <w:color w:val="2E74B5"/>
        </w:rPr>
        <w:t xml:space="preserve">Vetting  </w:t>
      </w:r>
    </w:p>
    <w:p w14:paraId="507D80EA" w14:textId="77777777" w:rsidR="002045D0" w:rsidRDefault="002045D0" w:rsidP="002045D0">
      <w:pPr>
        <w:spacing w:after="19"/>
      </w:pPr>
      <w:r>
        <w:t xml:space="preserve"> </w:t>
      </w:r>
    </w:p>
    <w:p w14:paraId="79C7618D" w14:textId="287124A0" w:rsidR="002045D0" w:rsidRDefault="002045D0" w:rsidP="002045D0">
      <w:pPr>
        <w:spacing w:after="4" w:line="266" w:lineRule="auto"/>
        <w:ind w:left="-5" w:right="38"/>
        <w:jc w:val="both"/>
      </w:pPr>
      <w:r>
        <w:t xml:space="preserve">Successful bidders must be successfully vetted. The vetting of bidders will be completed after the award decision and prior to any contract being signed, or orders placed. If any information provided by the Bidder throughout the process is proved to be incorrect during the vetting process (or at any other point), The IMC may rescind their award decision. </w:t>
      </w:r>
    </w:p>
    <w:p w14:paraId="1796D216" w14:textId="77777777" w:rsidR="002045D0" w:rsidRDefault="002045D0" w:rsidP="002045D0">
      <w:pPr>
        <w:spacing w:after="4" w:line="266" w:lineRule="auto"/>
        <w:ind w:left="-5" w:right="38"/>
        <w:jc w:val="both"/>
      </w:pPr>
    </w:p>
    <w:p w14:paraId="4EB303D7" w14:textId="77777777" w:rsidR="002045D0" w:rsidRPr="002045D0" w:rsidRDefault="002045D0" w:rsidP="002045D0">
      <w:pPr>
        <w:pStyle w:val="NoSpacing"/>
        <w:spacing w:after="240" w:line="360" w:lineRule="auto"/>
        <w:rPr>
          <w:rFonts w:ascii="Bahnschrift SemiCondensed" w:hAnsi="Bahnschrift SemiCondensed"/>
          <w:color w:val="0070C0"/>
          <w:sz w:val="24"/>
          <w:szCs w:val="24"/>
          <w:lang w:val="en-GB"/>
        </w:rPr>
      </w:pPr>
    </w:p>
    <w:tbl>
      <w:tblPr>
        <w:tblStyle w:val="TableGrid"/>
        <w:tblW w:w="5221" w:type="pct"/>
        <w:jc w:val="center"/>
        <w:shd w:val="clear" w:color="auto" w:fill="FFFFFF" w:themeFill="background1"/>
        <w:tblLook w:val="04A0" w:firstRow="1" w:lastRow="0" w:firstColumn="1" w:lastColumn="0" w:noHBand="0" w:noVBand="1"/>
      </w:tblPr>
      <w:tblGrid>
        <w:gridCol w:w="2154"/>
        <w:gridCol w:w="1955"/>
        <w:gridCol w:w="747"/>
        <w:gridCol w:w="989"/>
        <w:gridCol w:w="1079"/>
        <w:gridCol w:w="3277"/>
      </w:tblGrid>
      <w:tr w:rsidR="00DB7EAE" w:rsidRPr="00DB7EAE" w14:paraId="5263E78E" w14:textId="77777777" w:rsidTr="001A55DA">
        <w:trPr>
          <w:trHeight w:val="481"/>
          <w:jc w:val="center"/>
        </w:trPr>
        <w:tc>
          <w:tcPr>
            <w:tcW w:w="1056" w:type="pct"/>
            <w:shd w:val="clear" w:color="auto" w:fill="002060"/>
            <w:vAlign w:val="center"/>
          </w:tcPr>
          <w:p w14:paraId="3FC1049D" w14:textId="77777777" w:rsidR="00DB7EAE" w:rsidRPr="001425FE" w:rsidRDefault="00DB7EAE" w:rsidP="00F875F5">
            <w:pPr>
              <w:pStyle w:val="NoSpacing"/>
              <w:spacing w:line="360" w:lineRule="auto"/>
              <w:jc w:val="center"/>
              <w:rPr>
                <w:rFonts w:cstheme="minorHAnsi"/>
                <w:color w:val="FFFFFF" w:themeColor="background1"/>
                <w:sz w:val="16"/>
                <w:szCs w:val="16"/>
              </w:rPr>
            </w:pPr>
            <w:r w:rsidRPr="001425FE">
              <w:rPr>
                <w:rFonts w:cstheme="minorHAnsi"/>
                <w:color w:val="FFFFFF" w:themeColor="background1"/>
                <w:sz w:val="16"/>
                <w:szCs w:val="16"/>
              </w:rPr>
              <w:lastRenderedPageBreak/>
              <w:t>Evaluation phase</w:t>
            </w:r>
          </w:p>
        </w:tc>
        <w:tc>
          <w:tcPr>
            <w:tcW w:w="958" w:type="pct"/>
            <w:shd w:val="clear" w:color="auto" w:fill="002060"/>
            <w:vAlign w:val="center"/>
          </w:tcPr>
          <w:p w14:paraId="6ADAC177" w14:textId="77777777" w:rsidR="00DB7EAE" w:rsidRPr="001425FE" w:rsidRDefault="00DB7EAE" w:rsidP="00F875F5">
            <w:pPr>
              <w:pStyle w:val="NoSpacing"/>
              <w:spacing w:line="360" w:lineRule="auto"/>
              <w:jc w:val="center"/>
              <w:rPr>
                <w:rFonts w:cstheme="minorHAnsi"/>
                <w:color w:val="FFFFFF" w:themeColor="background1"/>
                <w:sz w:val="16"/>
                <w:szCs w:val="16"/>
              </w:rPr>
            </w:pPr>
            <w:r w:rsidRPr="001425FE">
              <w:rPr>
                <w:rFonts w:cstheme="minorHAnsi"/>
                <w:color w:val="FFFFFF" w:themeColor="background1"/>
                <w:sz w:val="16"/>
                <w:szCs w:val="16"/>
              </w:rPr>
              <w:t>Methodology for evaluation</w:t>
            </w:r>
          </w:p>
        </w:tc>
        <w:tc>
          <w:tcPr>
            <w:tcW w:w="366" w:type="pct"/>
            <w:shd w:val="clear" w:color="auto" w:fill="002060"/>
            <w:vAlign w:val="center"/>
          </w:tcPr>
          <w:p w14:paraId="653CE88A" w14:textId="77777777" w:rsidR="00DB7EAE" w:rsidRPr="001425FE" w:rsidRDefault="00DB7EAE" w:rsidP="00F875F5">
            <w:pPr>
              <w:pStyle w:val="NoSpacing"/>
              <w:spacing w:line="360" w:lineRule="auto"/>
              <w:jc w:val="center"/>
              <w:rPr>
                <w:rFonts w:cstheme="minorHAnsi"/>
                <w:color w:val="FFFFFF" w:themeColor="background1"/>
                <w:sz w:val="16"/>
                <w:szCs w:val="16"/>
              </w:rPr>
            </w:pPr>
            <w:r w:rsidRPr="001425FE">
              <w:rPr>
                <w:rFonts w:cstheme="minorHAnsi"/>
                <w:color w:val="FFFFFF" w:themeColor="background1"/>
                <w:sz w:val="16"/>
                <w:szCs w:val="16"/>
              </w:rPr>
              <w:t>Weight</w:t>
            </w:r>
          </w:p>
        </w:tc>
        <w:tc>
          <w:tcPr>
            <w:tcW w:w="485" w:type="pct"/>
            <w:shd w:val="clear" w:color="auto" w:fill="002060"/>
            <w:vAlign w:val="center"/>
          </w:tcPr>
          <w:p w14:paraId="6CB1EF24" w14:textId="77777777" w:rsidR="00DB7EAE" w:rsidRPr="001425FE" w:rsidRDefault="00DB7EAE" w:rsidP="00F875F5">
            <w:pPr>
              <w:pStyle w:val="NoSpacing"/>
              <w:spacing w:line="360" w:lineRule="auto"/>
              <w:jc w:val="center"/>
              <w:rPr>
                <w:rFonts w:cstheme="minorHAnsi"/>
                <w:color w:val="FFFFFF" w:themeColor="background1"/>
                <w:sz w:val="16"/>
                <w:szCs w:val="16"/>
              </w:rPr>
            </w:pPr>
            <w:r w:rsidRPr="001425FE">
              <w:rPr>
                <w:rFonts w:cstheme="minorHAnsi"/>
                <w:color w:val="FFFFFF" w:themeColor="background1"/>
                <w:sz w:val="16"/>
                <w:szCs w:val="16"/>
              </w:rPr>
              <w:t>Min Scoring</w:t>
            </w:r>
          </w:p>
        </w:tc>
        <w:tc>
          <w:tcPr>
            <w:tcW w:w="529" w:type="pct"/>
            <w:shd w:val="clear" w:color="auto" w:fill="002060"/>
            <w:vAlign w:val="center"/>
          </w:tcPr>
          <w:p w14:paraId="01301F55" w14:textId="77777777" w:rsidR="00DB7EAE" w:rsidRPr="001425FE" w:rsidRDefault="00DB7EAE" w:rsidP="00F875F5">
            <w:pPr>
              <w:pStyle w:val="NoSpacing"/>
              <w:spacing w:line="360" w:lineRule="auto"/>
              <w:jc w:val="center"/>
              <w:rPr>
                <w:rFonts w:cstheme="minorHAnsi"/>
                <w:color w:val="FFFFFF" w:themeColor="background1"/>
                <w:sz w:val="16"/>
                <w:szCs w:val="16"/>
              </w:rPr>
            </w:pPr>
            <w:r w:rsidRPr="001425FE">
              <w:rPr>
                <w:rFonts w:cstheme="minorHAnsi"/>
                <w:color w:val="FFFFFF" w:themeColor="background1"/>
                <w:sz w:val="16"/>
                <w:szCs w:val="16"/>
              </w:rPr>
              <w:t>Max scoring</w:t>
            </w:r>
          </w:p>
        </w:tc>
        <w:tc>
          <w:tcPr>
            <w:tcW w:w="1606" w:type="pct"/>
            <w:shd w:val="clear" w:color="auto" w:fill="002060"/>
            <w:vAlign w:val="center"/>
          </w:tcPr>
          <w:p w14:paraId="2E2EBF0B" w14:textId="77777777" w:rsidR="00DB7EAE" w:rsidRPr="001425FE" w:rsidRDefault="00DB7EAE" w:rsidP="00F875F5">
            <w:pPr>
              <w:pStyle w:val="NoSpacing"/>
              <w:spacing w:line="360" w:lineRule="auto"/>
              <w:jc w:val="center"/>
              <w:rPr>
                <w:rFonts w:cstheme="minorHAnsi"/>
                <w:color w:val="FFFFFF" w:themeColor="background1"/>
                <w:sz w:val="16"/>
                <w:szCs w:val="16"/>
              </w:rPr>
            </w:pPr>
            <w:r w:rsidRPr="001425FE">
              <w:rPr>
                <w:rFonts w:cstheme="minorHAnsi"/>
                <w:color w:val="FFFFFF" w:themeColor="background1"/>
                <w:sz w:val="16"/>
                <w:szCs w:val="16"/>
              </w:rPr>
              <w:t>Additional information</w:t>
            </w:r>
          </w:p>
        </w:tc>
      </w:tr>
      <w:tr w:rsidR="00DB7EAE" w:rsidRPr="00DB7EAE" w14:paraId="0A249A27" w14:textId="77777777" w:rsidTr="001A55DA">
        <w:trPr>
          <w:trHeight w:val="665"/>
          <w:jc w:val="center"/>
        </w:trPr>
        <w:tc>
          <w:tcPr>
            <w:tcW w:w="1056" w:type="pct"/>
            <w:shd w:val="clear" w:color="auto" w:fill="FFFFFF" w:themeFill="background1"/>
            <w:vAlign w:val="center"/>
          </w:tcPr>
          <w:p w14:paraId="5DB720C4" w14:textId="5FE208A6" w:rsidR="00DB7EAE" w:rsidRPr="001425FE" w:rsidRDefault="00C561A2"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C561A2">
              <w:rPr>
                <w:rFonts w:cstheme="minorHAnsi"/>
                <w:b/>
                <w:bCs/>
                <w:color w:val="1F4E79" w:themeColor="accent5" w:themeShade="80"/>
                <w:sz w:val="16"/>
                <w:szCs w:val="16"/>
              </w:rPr>
              <w:t>TECHNICAL EVALUATION</w:t>
            </w:r>
            <w:r w:rsidRPr="001425FE">
              <w:rPr>
                <w:rFonts w:cstheme="minorHAnsi"/>
                <w:color w:val="1F4E79" w:themeColor="accent5" w:themeShade="80"/>
                <w:sz w:val="16"/>
                <w:szCs w:val="16"/>
              </w:rPr>
              <w:t xml:space="preserve"> </w:t>
            </w:r>
            <w:r w:rsidR="00560E38">
              <w:rPr>
                <w:rFonts w:cstheme="minorHAnsi"/>
                <w:color w:val="1F4E79" w:themeColor="accent5" w:themeShade="80"/>
                <w:sz w:val="16"/>
                <w:szCs w:val="16"/>
              </w:rPr>
              <w:t xml:space="preserve">Appropriate Truck </w:t>
            </w:r>
            <w:r w:rsidR="00DB7EAE" w:rsidRPr="001425FE">
              <w:rPr>
                <w:rFonts w:cstheme="minorHAnsi"/>
                <w:color w:val="1F4E79" w:themeColor="accent5" w:themeShade="80"/>
                <w:sz w:val="16"/>
                <w:szCs w:val="16"/>
              </w:rPr>
              <w:t>Availability</w:t>
            </w:r>
          </w:p>
        </w:tc>
        <w:tc>
          <w:tcPr>
            <w:tcW w:w="958" w:type="pct"/>
            <w:shd w:val="clear" w:color="auto" w:fill="FFFFFF" w:themeFill="background1"/>
            <w:vAlign w:val="center"/>
          </w:tcPr>
          <w:p w14:paraId="5570F032"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Progressive scoring based on % of items the company can provide on the overall list</w:t>
            </w:r>
          </w:p>
        </w:tc>
        <w:tc>
          <w:tcPr>
            <w:tcW w:w="366" w:type="pct"/>
            <w:shd w:val="clear" w:color="auto" w:fill="FFFFFF" w:themeFill="background1"/>
            <w:vAlign w:val="center"/>
          </w:tcPr>
          <w:p w14:paraId="68BB84B4" w14:textId="074CF124" w:rsidR="00DB7EAE" w:rsidRPr="001425FE" w:rsidRDefault="001A55DA" w:rsidP="00F875F5">
            <w:pPr>
              <w:pStyle w:val="NoSpacing"/>
              <w:shd w:val="clear" w:color="auto" w:fill="FFFFFF" w:themeFill="background1"/>
              <w:spacing w:line="360" w:lineRule="auto"/>
              <w:jc w:val="center"/>
              <w:rPr>
                <w:rFonts w:cstheme="minorHAnsi"/>
                <w:color w:val="1F4E79" w:themeColor="accent5" w:themeShade="80"/>
                <w:sz w:val="16"/>
                <w:szCs w:val="16"/>
              </w:rPr>
            </w:pPr>
            <w:r>
              <w:rPr>
                <w:rFonts w:cstheme="minorHAnsi"/>
                <w:color w:val="1F4E79" w:themeColor="accent5" w:themeShade="80"/>
                <w:sz w:val="16"/>
                <w:szCs w:val="16"/>
              </w:rPr>
              <w:t>2</w:t>
            </w:r>
            <w:r w:rsidR="00657C07" w:rsidRPr="001425FE">
              <w:rPr>
                <w:rFonts w:cstheme="minorHAnsi"/>
                <w:color w:val="1F4E79" w:themeColor="accent5" w:themeShade="80"/>
                <w:sz w:val="16"/>
                <w:szCs w:val="16"/>
              </w:rPr>
              <w:t>0</w:t>
            </w:r>
            <w:r w:rsidR="00DB7EAE" w:rsidRPr="001425FE">
              <w:rPr>
                <w:rFonts w:cstheme="minorHAnsi"/>
                <w:color w:val="1F4E79" w:themeColor="accent5" w:themeShade="80"/>
                <w:sz w:val="16"/>
                <w:szCs w:val="16"/>
              </w:rPr>
              <w:t>%</w:t>
            </w:r>
          </w:p>
        </w:tc>
        <w:tc>
          <w:tcPr>
            <w:tcW w:w="485" w:type="pct"/>
            <w:shd w:val="clear" w:color="auto" w:fill="FFFFFF" w:themeFill="background1"/>
            <w:vAlign w:val="center"/>
          </w:tcPr>
          <w:p w14:paraId="7CDEE5B9"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w:t>
            </w:r>
          </w:p>
        </w:tc>
        <w:tc>
          <w:tcPr>
            <w:tcW w:w="529" w:type="pct"/>
            <w:shd w:val="clear" w:color="auto" w:fill="FFFFFF" w:themeFill="background1"/>
            <w:vAlign w:val="center"/>
          </w:tcPr>
          <w:p w14:paraId="0E1FDF79" w14:textId="780E3097" w:rsidR="00DB7EAE" w:rsidRPr="001425FE" w:rsidRDefault="001A55DA" w:rsidP="00F875F5">
            <w:pPr>
              <w:pStyle w:val="NoSpacing"/>
              <w:shd w:val="clear" w:color="auto" w:fill="FFFFFF" w:themeFill="background1"/>
              <w:spacing w:line="360" w:lineRule="auto"/>
              <w:jc w:val="center"/>
              <w:rPr>
                <w:rFonts w:cstheme="minorHAnsi"/>
                <w:color w:val="1F4E79" w:themeColor="accent5" w:themeShade="80"/>
                <w:sz w:val="16"/>
                <w:szCs w:val="16"/>
              </w:rPr>
            </w:pPr>
            <w:r>
              <w:rPr>
                <w:rFonts w:cstheme="minorHAnsi"/>
                <w:color w:val="1F4E79" w:themeColor="accent5" w:themeShade="80"/>
                <w:sz w:val="16"/>
                <w:szCs w:val="16"/>
              </w:rPr>
              <w:t>2</w:t>
            </w:r>
            <w:r w:rsidR="00657C07" w:rsidRPr="001425FE">
              <w:rPr>
                <w:rFonts w:cstheme="minorHAnsi"/>
                <w:color w:val="1F4E79" w:themeColor="accent5" w:themeShade="80"/>
                <w:sz w:val="16"/>
                <w:szCs w:val="16"/>
              </w:rPr>
              <w:t>0</w:t>
            </w:r>
          </w:p>
        </w:tc>
        <w:tc>
          <w:tcPr>
            <w:tcW w:w="1606" w:type="pct"/>
            <w:shd w:val="clear" w:color="auto" w:fill="FFFFFF" w:themeFill="background1"/>
            <w:vAlign w:val="center"/>
          </w:tcPr>
          <w:p w14:paraId="77CCE2C5"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p>
        </w:tc>
      </w:tr>
      <w:tr w:rsidR="00DB7EAE" w:rsidRPr="00DB7EAE" w14:paraId="6E276A55" w14:textId="77777777" w:rsidTr="001A55DA">
        <w:trPr>
          <w:trHeight w:val="439"/>
          <w:jc w:val="center"/>
        </w:trPr>
        <w:tc>
          <w:tcPr>
            <w:tcW w:w="1056" w:type="pct"/>
            <w:shd w:val="clear" w:color="auto" w:fill="FFFFFF" w:themeFill="background1"/>
            <w:vAlign w:val="center"/>
          </w:tcPr>
          <w:p w14:paraId="393A83F0" w14:textId="06E291F8" w:rsidR="00DB7EAE" w:rsidRPr="001425FE" w:rsidRDefault="00C561A2"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C561A2">
              <w:rPr>
                <w:rFonts w:cstheme="minorHAnsi"/>
                <w:b/>
                <w:bCs/>
                <w:color w:val="1F4E79" w:themeColor="accent5" w:themeShade="80"/>
                <w:sz w:val="16"/>
                <w:szCs w:val="16"/>
              </w:rPr>
              <w:t>TECHNICAL EVALUATION</w:t>
            </w:r>
            <w:r w:rsidRPr="001425FE">
              <w:rPr>
                <w:rFonts w:cstheme="minorHAnsi"/>
                <w:color w:val="1F4E79" w:themeColor="accent5" w:themeShade="80"/>
                <w:sz w:val="16"/>
                <w:szCs w:val="16"/>
              </w:rPr>
              <w:t xml:space="preserve"> </w:t>
            </w:r>
            <w:r w:rsidR="001A55DA">
              <w:rPr>
                <w:rFonts w:cstheme="minorHAnsi"/>
                <w:color w:val="1F4E79" w:themeColor="accent5" w:themeShade="80"/>
                <w:sz w:val="16"/>
                <w:szCs w:val="16"/>
              </w:rPr>
              <w:t>Experience with Humanitarian Cargo</w:t>
            </w:r>
          </w:p>
        </w:tc>
        <w:tc>
          <w:tcPr>
            <w:tcW w:w="958" w:type="pct"/>
            <w:shd w:val="clear" w:color="auto" w:fill="FFFFFF" w:themeFill="background1"/>
            <w:vAlign w:val="center"/>
          </w:tcPr>
          <w:p w14:paraId="14E469C1" w14:textId="0673795F" w:rsidR="00DB7EAE" w:rsidRPr="001425FE" w:rsidRDefault="00657C07"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Scoring as a result of a visit sheet completed during visit to vendor premises</w:t>
            </w:r>
          </w:p>
        </w:tc>
        <w:tc>
          <w:tcPr>
            <w:tcW w:w="366" w:type="pct"/>
            <w:shd w:val="clear" w:color="auto" w:fill="FFFFFF" w:themeFill="background1"/>
            <w:vAlign w:val="center"/>
          </w:tcPr>
          <w:p w14:paraId="19B9C33E" w14:textId="4EED0D70" w:rsidR="00DB7EAE" w:rsidRPr="001425FE" w:rsidRDefault="001A55DA" w:rsidP="00F875F5">
            <w:pPr>
              <w:pStyle w:val="NoSpacing"/>
              <w:shd w:val="clear" w:color="auto" w:fill="FFFFFF" w:themeFill="background1"/>
              <w:spacing w:line="360" w:lineRule="auto"/>
              <w:jc w:val="center"/>
              <w:rPr>
                <w:rFonts w:cstheme="minorHAnsi"/>
                <w:color w:val="1F4E79" w:themeColor="accent5" w:themeShade="80"/>
                <w:sz w:val="16"/>
                <w:szCs w:val="16"/>
              </w:rPr>
            </w:pPr>
            <w:r>
              <w:rPr>
                <w:rFonts w:cstheme="minorHAnsi"/>
                <w:color w:val="1F4E79" w:themeColor="accent5" w:themeShade="80"/>
                <w:sz w:val="16"/>
                <w:szCs w:val="16"/>
              </w:rPr>
              <w:t>4</w:t>
            </w:r>
            <w:r w:rsidR="00657C07" w:rsidRPr="001425FE">
              <w:rPr>
                <w:rFonts w:cstheme="minorHAnsi"/>
                <w:color w:val="1F4E79" w:themeColor="accent5" w:themeShade="80"/>
                <w:sz w:val="16"/>
                <w:szCs w:val="16"/>
              </w:rPr>
              <w:t>0</w:t>
            </w:r>
            <w:r w:rsidR="00DB7EAE" w:rsidRPr="001425FE">
              <w:rPr>
                <w:rFonts w:cstheme="minorHAnsi"/>
                <w:color w:val="1F4E79" w:themeColor="accent5" w:themeShade="80"/>
                <w:sz w:val="16"/>
                <w:szCs w:val="16"/>
              </w:rPr>
              <w:t>%</w:t>
            </w:r>
          </w:p>
        </w:tc>
        <w:tc>
          <w:tcPr>
            <w:tcW w:w="485" w:type="pct"/>
            <w:shd w:val="clear" w:color="auto" w:fill="FFFFFF" w:themeFill="background1"/>
            <w:vAlign w:val="center"/>
          </w:tcPr>
          <w:p w14:paraId="0683E8DC" w14:textId="5525F3B9" w:rsidR="00DB7EAE" w:rsidRPr="001425FE" w:rsidRDefault="00657C07"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w:t>
            </w:r>
          </w:p>
        </w:tc>
        <w:tc>
          <w:tcPr>
            <w:tcW w:w="529" w:type="pct"/>
            <w:shd w:val="clear" w:color="auto" w:fill="FFFFFF" w:themeFill="background1"/>
            <w:vAlign w:val="center"/>
          </w:tcPr>
          <w:p w14:paraId="0D88F067" w14:textId="0969B30E" w:rsidR="00DB7EAE" w:rsidRPr="001425FE" w:rsidRDefault="001A55DA" w:rsidP="00F875F5">
            <w:pPr>
              <w:pStyle w:val="NoSpacing"/>
              <w:shd w:val="clear" w:color="auto" w:fill="FFFFFF" w:themeFill="background1"/>
              <w:spacing w:line="360" w:lineRule="auto"/>
              <w:jc w:val="center"/>
              <w:rPr>
                <w:rFonts w:cstheme="minorHAnsi"/>
                <w:color w:val="1F4E79" w:themeColor="accent5" w:themeShade="80"/>
                <w:sz w:val="16"/>
                <w:szCs w:val="16"/>
              </w:rPr>
            </w:pPr>
            <w:r>
              <w:rPr>
                <w:rFonts w:cstheme="minorHAnsi"/>
                <w:color w:val="1F4E79" w:themeColor="accent5" w:themeShade="80"/>
                <w:sz w:val="16"/>
                <w:szCs w:val="16"/>
              </w:rPr>
              <w:t>4</w:t>
            </w:r>
            <w:r w:rsidR="00657C07" w:rsidRPr="001425FE">
              <w:rPr>
                <w:rFonts w:cstheme="minorHAnsi"/>
                <w:color w:val="1F4E79" w:themeColor="accent5" w:themeShade="80"/>
                <w:sz w:val="16"/>
                <w:szCs w:val="16"/>
              </w:rPr>
              <w:t>0</w:t>
            </w:r>
          </w:p>
        </w:tc>
        <w:tc>
          <w:tcPr>
            <w:tcW w:w="1606" w:type="pct"/>
            <w:shd w:val="clear" w:color="auto" w:fill="FFFFFF" w:themeFill="background1"/>
            <w:vAlign w:val="center"/>
          </w:tcPr>
          <w:p w14:paraId="597B66E6"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p>
        </w:tc>
      </w:tr>
      <w:tr w:rsidR="00DB7EAE" w:rsidRPr="00DB7EAE" w14:paraId="303F5C14" w14:textId="77777777" w:rsidTr="001A55DA">
        <w:trPr>
          <w:trHeight w:val="439"/>
          <w:jc w:val="center"/>
        </w:trPr>
        <w:tc>
          <w:tcPr>
            <w:tcW w:w="1056" w:type="pct"/>
            <w:shd w:val="clear" w:color="auto" w:fill="FFFFFF" w:themeFill="background1"/>
            <w:vAlign w:val="center"/>
          </w:tcPr>
          <w:p w14:paraId="7927247A" w14:textId="37E9B443" w:rsidR="00DB7EAE" w:rsidRPr="001425FE" w:rsidRDefault="00C561A2"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C561A2">
              <w:rPr>
                <w:rFonts w:cstheme="minorHAnsi"/>
                <w:b/>
                <w:bCs/>
                <w:color w:val="1F4E79" w:themeColor="accent5" w:themeShade="80"/>
                <w:sz w:val="16"/>
                <w:szCs w:val="16"/>
              </w:rPr>
              <w:t>FINANCIAL EVALUATION</w:t>
            </w:r>
            <w:r w:rsidRPr="001425FE">
              <w:rPr>
                <w:rFonts w:cstheme="minorHAnsi"/>
                <w:color w:val="1F4E79" w:themeColor="accent5" w:themeShade="80"/>
                <w:sz w:val="16"/>
                <w:szCs w:val="16"/>
              </w:rPr>
              <w:t xml:space="preserve"> </w:t>
            </w:r>
            <w:r w:rsidR="0051248D" w:rsidRPr="001425FE">
              <w:rPr>
                <w:rFonts w:cstheme="minorHAnsi"/>
                <w:color w:val="1F4E79" w:themeColor="accent5" w:themeShade="80"/>
                <w:sz w:val="16"/>
                <w:szCs w:val="16"/>
              </w:rPr>
              <w:t xml:space="preserve">Competitive </w:t>
            </w:r>
            <w:r w:rsidR="001A55DA">
              <w:rPr>
                <w:rFonts w:cstheme="minorHAnsi"/>
                <w:color w:val="1F4E79" w:themeColor="accent5" w:themeShade="80"/>
                <w:sz w:val="16"/>
                <w:szCs w:val="16"/>
              </w:rPr>
              <w:t xml:space="preserve">price </w:t>
            </w:r>
          </w:p>
        </w:tc>
        <w:tc>
          <w:tcPr>
            <w:tcW w:w="958" w:type="pct"/>
            <w:shd w:val="clear" w:color="auto" w:fill="FFFFFF" w:themeFill="background1"/>
            <w:vAlign w:val="center"/>
          </w:tcPr>
          <w:p w14:paraId="6DAF6835" w14:textId="4B3CBAEB"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 xml:space="preserve">Progressive scoring </w:t>
            </w:r>
            <w:r w:rsidR="00831A05" w:rsidRPr="001425FE">
              <w:rPr>
                <w:rFonts w:cstheme="minorHAnsi"/>
                <w:color w:val="1F4E79" w:themeColor="accent5" w:themeShade="80"/>
                <w:sz w:val="16"/>
                <w:szCs w:val="16"/>
              </w:rPr>
              <w:t xml:space="preserve">on number of items with lowest price across the whole list </w:t>
            </w:r>
            <w:r w:rsidRPr="001425FE">
              <w:rPr>
                <w:rFonts w:cstheme="minorHAnsi"/>
                <w:color w:val="1F4E79" w:themeColor="accent5" w:themeShade="80"/>
                <w:sz w:val="16"/>
                <w:szCs w:val="16"/>
              </w:rPr>
              <w:t xml:space="preserve"> </w:t>
            </w:r>
          </w:p>
        </w:tc>
        <w:tc>
          <w:tcPr>
            <w:tcW w:w="366" w:type="pct"/>
            <w:shd w:val="clear" w:color="auto" w:fill="FFFFFF" w:themeFill="background1"/>
            <w:vAlign w:val="center"/>
          </w:tcPr>
          <w:p w14:paraId="7D3DBE40" w14:textId="1ABE5AB2" w:rsidR="00DB7EAE" w:rsidRPr="001425FE" w:rsidRDefault="001A55DA" w:rsidP="00F875F5">
            <w:pPr>
              <w:pStyle w:val="NoSpacing"/>
              <w:shd w:val="clear" w:color="auto" w:fill="FFFFFF" w:themeFill="background1"/>
              <w:spacing w:line="360" w:lineRule="auto"/>
              <w:jc w:val="center"/>
              <w:rPr>
                <w:rFonts w:cstheme="minorHAnsi"/>
                <w:color w:val="1F4E79" w:themeColor="accent5" w:themeShade="80"/>
                <w:sz w:val="16"/>
                <w:szCs w:val="16"/>
              </w:rPr>
            </w:pPr>
            <w:r>
              <w:rPr>
                <w:rFonts w:cstheme="minorHAnsi"/>
                <w:color w:val="1F4E79" w:themeColor="accent5" w:themeShade="80"/>
                <w:sz w:val="16"/>
                <w:szCs w:val="16"/>
              </w:rPr>
              <w:t>2</w:t>
            </w:r>
            <w:r w:rsidR="00DB7EAE" w:rsidRPr="001425FE">
              <w:rPr>
                <w:rFonts w:cstheme="minorHAnsi"/>
                <w:color w:val="1F4E79" w:themeColor="accent5" w:themeShade="80"/>
                <w:sz w:val="16"/>
                <w:szCs w:val="16"/>
              </w:rPr>
              <w:t>0%</w:t>
            </w:r>
          </w:p>
        </w:tc>
        <w:tc>
          <w:tcPr>
            <w:tcW w:w="485" w:type="pct"/>
            <w:shd w:val="clear" w:color="auto" w:fill="FFFFFF" w:themeFill="background1"/>
            <w:vAlign w:val="center"/>
          </w:tcPr>
          <w:p w14:paraId="44B886F9"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w:t>
            </w:r>
          </w:p>
        </w:tc>
        <w:tc>
          <w:tcPr>
            <w:tcW w:w="529" w:type="pct"/>
            <w:shd w:val="clear" w:color="auto" w:fill="FFFFFF" w:themeFill="background1"/>
            <w:vAlign w:val="center"/>
          </w:tcPr>
          <w:p w14:paraId="761EE3AF" w14:textId="00AEA7EC" w:rsidR="00DB7EAE" w:rsidRPr="001425FE" w:rsidRDefault="001A55DA" w:rsidP="00F875F5">
            <w:pPr>
              <w:pStyle w:val="NoSpacing"/>
              <w:shd w:val="clear" w:color="auto" w:fill="FFFFFF" w:themeFill="background1"/>
              <w:spacing w:line="360" w:lineRule="auto"/>
              <w:jc w:val="center"/>
              <w:rPr>
                <w:rFonts w:cstheme="minorHAnsi"/>
                <w:color w:val="1F4E79" w:themeColor="accent5" w:themeShade="80"/>
                <w:sz w:val="16"/>
                <w:szCs w:val="16"/>
              </w:rPr>
            </w:pPr>
            <w:r>
              <w:rPr>
                <w:rFonts w:cstheme="minorHAnsi"/>
                <w:color w:val="1F4E79" w:themeColor="accent5" w:themeShade="80"/>
                <w:sz w:val="16"/>
                <w:szCs w:val="16"/>
              </w:rPr>
              <w:t>2</w:t>
            </w:r>
            <w:r w:rsidR="00DB7EAE" w:rsidRPr="001425FE">
              <w:rPr>
                <w:rFonts w:cstheme="minorHAnsi"/>
                <w:color w:val="1F4E79" w:themeColor="accent5" w:themeShade="80"/>
                <w:sz w:val="16"/>
                <w:szCs w:val="16"/>
              </w:rPr>
              <w:t>0</w:t>
            </w:r>
          </w:p>
        </w:tc>
        <w:tc>
          <w:tcPr>
            <w:tcW w:w="1606" w:type="pct"/>
            <w:shd w:val="clear" w:color="auto" w:fill="FFFFFF" w:themeFill="background1"/>
            <w:vAlign w:val="center"/>
          </w:tcPr>
          <w:p w14:paraId="1A1199A0"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p>
        </w:tc>
      </w:tr>
      <w:tr w:rsidR="00DB7EAE" w:rsidRPr="00DB7EAE" w14:paraId="7C7FD3E5" w14:textId="77777777" w:rsidTr="001A55DA">
        <w:trPr>
          <w:trHeight w:val="439"/>
          <w:jc w:val="center"/>
        </w:trPr>
        <w:tc>
          <w:tcPr>
            <w:tcW w:w="1056" w:type="pct"/>
            <w:shd w:val="clear" w:color="auto" w:fill="FFFFFF" w:themeFill="background1"/>
            <w:vAlign w:val="center"/>
          </w:tcPr>
          <w:p w14:paraId="09BC33A6" w14:textId="3B5BBAA0" w:rsidR="00DB7EAE" w:rsidRPr="001425FE" w:rsidRDefault="001A55DA" w:rsidP="00F875F5">
            <w:pPr>
              <w:pStyle w:val="NoSpacing"/>
              <w:shd w:val="clear" w:color="auto" w:fill="FFFFFF" w:themeFill="background1"/>
              <w:spacing w:line="360" w:lineRule="auto"/>
              <w:jc w:val="center"/>
              <w:rPr>
                <w:rFonts w:cstheme="minorHAnsi"/>
                <w:color w:val="1F4E79" w:themeColor="accent5" w:themeShade="80"/>
                <w:sz w:val="16"/>
                <w:szCs w:val="16"/>
              </w:rPr>
            </w:pPr>
            <w:r>
              <w:rPr>
                <w:rFonts w:cstheme="minorHAnsi"/>
                <w:b/>
                <w:bCs/>
                <w:color w:val="1F4E79" w:themeColor="accent5" w:themeShade="80"/>
                <w:sz w:val="16"/>
                <w:szCs w:val="16"/>
              </w:rPr>
              <w:t xml:space="preserve">Proper documentation EVALUATION  </w:t>
            </w:r>
          </w:p>
        </w:tc>
        <w:tc>
          <w:tcPr>
            <w:tcW w:w="958" w:type="pct"/>
            <w:shd w:val="clear" w:color="auto" w:fill="FFFFFF" w:themeFill="background1"/>
            <w:vAlign w:val="center"/>
          </w:tcPr>
          <w:p w14:paraId="14162C9E"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 xml:space="preserve">Progressive scoring depending on for how long the company can fix price </w:t>
            </w:r>
          </w:p>
        </w:tc>
        <w:tc>
          <w:tcPr>
            <w:tcW w:w="366" w:type="pct"/>
            <w:shd w:val="clear" w:color="auto" w:fill="FFFFFF" w:themeFill="background1"/>
            <w:vAlign w:val="center"/>
          </w:tcPr>
          <w:p w14:paraId="31BA5D8D" w14:textId="07CC76C3" w:rsidR="00DB7EAE" w:rsidRPr="001425FE" w:rsidRDefault="00831A05"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20</w:t>
            </w:r>
            <w:r w:rsidR="00DB7EAE" w:rsidRPr="001425FE">
              <w:rPr>
                <w:rFonts w:cstheme="minorHAnsi"/>
                <w:color w:val="1F4E79" w:themeColor="accent5" w:themeShade="80"/>
                <w:sz w:val="16"/>
                <w:szCs w:val="16"/>
              </w:rPr>
              <w:t>%</w:t>
            </w:r>
          </w:p>
        </w:tc>
        <w:tc>
          <w:tcPr>
            <w:tcW w:w="485" w:type="pct"/>
            <w:shd w:val="clear" w:color="auto" w:fill="FFFFFF" w:themeFill="background1"/>
            <w:vAlign w:val="center"/>
          </w:tcPr>
          <w:p w14:paraId="55A3ADE2"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p>
        </w:tc>
        <w:tc>
          <w:tcPr>
            <w:tcW w:w="529" w:type="pct"/>
            <w:shd w:val="clear" w:color="auto" w:fill="FFFFFF" w:themeFill="background1"/>
            <w:vAlign w:val="center"/>
          </w:tcPr>
          <w:p w14:paraId="035291C5" w14:textId="03B28B39" w:rsidR="00DB7EAE" w:rsidRPr="001425FE" w:rsidRDefault="00831A05"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20</w:t>
            </w:r>
          </w:p>
        </w:tc>
        <w:tc>
          <w:tcPr>
            <w:tcW w:w="1606" w:type="pct"/>
            <w:shd w:val="clear" w:color="auto" w:fill="FFFFFF" w:themeFill="background1"/>
            <w:vAlign w:val="center"/>
          </w:tcPr>
          <w:p w14:paraId="11AEDDCE"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p>
        </w:tc>
      </w:tr>
      <w:tr w:rsidR="00DB7EAE" w:rsidRPr="00DB7EAE" w14:paraId="20B9F0D1" w14:textId="77777777" w:rsidTr="001A55DA">
        <w:trPr>
          <w:trHeight w:val="1210"/>
          <w:jc w:val="center"/>
        </w:trPr>
        <w:tc>
          <w:tcPr>
            <w:tcW w:w="1056" w:type="pct"/>
            <w:shd w:val="clear" w:color="auto" w:fill="FFFFFF" w:themeFill="background1"/>
            <w:vAlign w:val="center"/>
          </w:tcPr>
          <w:p w14:paraId="4EF0E18A" w14:textId="44DABA98" w:rsidR="00DB7EAE" w:rsidRPr="00C561A2" w:rsidRDefault="00C561A2" w:rsidP="00F875F5">
            <w:pPr>
              <w:pStyle w:val="NoSpacing"/>
              <w:shd w:val="clear" w:color="auto" w:fill="FFFFFF" w:themeFill="background1"/>
              <w:spacing w:line="360" w:lineRule="auto"/>
              <w:jc w:val="center"/>
              <w:rPr>
                <w:rFonts w:cstheme="minorHAnsi"/>
                <w:b/>
                <w:bCs/>
                <w:color w:val="1F4E79" w:themeColor="accent5" w:themeShade="80"/>
                <w:sz w:val="16"/>
                <w:szCs w:val="16"/>
              </w:rPr>
            </w:pPr>
            <w:r w:rsidRPr="00C561A2">
              <w:rPr>
                <w:rFonts w:cstheme="minorHAnsi"/>
                <w:b/>
                <w:bCs/>
                <w:color w:val="1F4E79" w:themeColor="accent5" w:themeShade="80"/>
                <w:sz w:val="16"/>
                <w:szCs w:val="16"/>
              </w:rPr>
              <w:t>FINAL EVALUATION</w:t>
            </w:r>
          </w:p>
        </w:tc>
        <w:tc>
          <w:tcPr>
            <w:tcW w:w="958" w:type="pct"/>
            <w:shd w:val="clear" w:color="auto" w:fill="FFFFFF" w:themeFill="background1"/>
            <w:vAlign w:val="center"/>
          </w:tcPr>
          <w:p w14:paraId="0A0953F6" w14:textId="13FB7E55"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 xml:space="preserve">Ranking considering vendor having the highest number of points across the </w:t>
            </w:r>
            <w:r w:rsidR="004F26D4" w:rsidRPr="001425FE">
              <w:rPr>
                <w:rFonts w:cstheme="minorHAnsi"/>
                <w:color w:val="1F4E79" w:themeColor="accent5" w:themeShade="80"/>
                <w:sz w:val="16"/>
                <w:szCs w:val="16"/>
              </w:rPr>
              <w:t>different evaluation</w:t>
            </w:r>
            <w:r w:rsidRPr="001425FE">
              <w:rPr>
                <w:rFonts w:cstheme="minorHAnsi"/>
                <w:color w:val="1F4E79" w:themeColor="accent5" w:themeShade="80"/>
                <w:sz w:val="16"/>
                <w:szCs w:val="16"/>
              </w:rPr>
              <w:t xml:space="preserve"> phases</w:t>
            </w:r>
          </w:p>
        </w:tc>
        <w:tc>
          <w:tcPr>
            <w:tcW w:w="366" w:type="pct"/>
            <w:shd w:val="clear" w:color="auto" w:fill="FFFFFF" w:themeFill="background1"/>
            <w:vAlign w:val="center"/>
          </w:tcPr>
          <w:p w14:paraId="22E6BC44"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100%</w:t>
            </w:r>
          </w:p>
        </w:tc>
        <w:tc>
          <w:tcPr>
            <w:tcW w:w="485" w:type="pct"/>
            <w:shd w:val="clear" w:color="auto" w:fill="FFFFFF" w:themeFill="background1"/>
            <w:vAlign w:val="center"/>
          </w:tcPr>
          <w:p w14:paraId="08D14384"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w:t>
            </w:r>
          </w:p>
        </w:tc>
        <w:tc>
          <w:tcPr>
            <w:tcW w:w="529" w:type="pct"/>
            <w:shd w:val="clear" w:color="auto" w:fill="FFFFFF" w:themeFill="background1"/>
            <w:vAlign w:val="center"/>
          </w:tcPr>
          <w:p w14:paraId="5F17C504" w14:textId="77777777"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r w:rsidRPr="001425FE">
              <w:rPr>
                <w:rFonts w:cstheme="minorHAnsi"/>
                <w:color w:val="1F4E79" w:themeColor="accent5" w:themeShade="80"/>
                <w:sz w:val="16"/>
                <w:szCs w:val="16"/>
              </w:rPr>
              <w:t>100</w:t>
            </w:r>
          </w:p>
        </w:tc>
        <w:tc>
          <w:tcPr>
            <w:tcW w:w="1606" w:type="pct"/>
            <w:shd w:val="clear" w:color="auto" w:fill="FFFFFF" w:themeFill="background1"/>
            <w:vAlign w:val="center"/>
          </w:tcPr>
          <w:p w14:paraId="2DEE0EC9" w14:textId="476CCA26" w:rsidR="00DB7EAE" w:rsidRPr="001425FE" w:rsidRDefault="00DB7EAE" w:rsidP="00F875F5">
            <w:pPr>
              <w:pStyle w:val="NoSpacing"/>
              <w:shd w:val="clear" w:color="auto" w:fill="FFFFFF" w:themeFill="background1"/>
              <w:spacing w:line="360" w:lineRule="auto"/>
              <w:jc w:val="center"/>
              <w:rPr>
                <w:rFonts w:cstheme="minorHAnsi"/>
                <w:color w:val="1F4E79" w:themeColor="accent5" w:themeShade="80"/>
                <w:sz w:val="16"/>
                <w:szCs w:val="16"/>
              </w:rPr>
            </w:pPr>
            <w:bookmarkStart w:id="8" w:name="_GoBack"/>
            <w:bookmarkEnd w:id="8"/>
          </w:p>
        </w:tc>
      </w:tr>
    </w:tbl>
    <w:p w14:paraId="656749E4" w14:textId="66540699" w:rsidR="00DB7EAE" w:rsidRDefault="00DB7EAE" w:rsidP="00DB7EAE">
      <w:pPr>
        <w:pStyle w:val="NoSpacing"/>
        <w:spacing w:line="360" w:lineRule="auto"/>
        <w:rPr>
          <w:rFonts w:ascii="Bahnschrift SemiCondensed" w:hAnsi="Bahnschrift SemiCondensed"/>
          <w:color w:val="0070C0"/>
          <w:sz w:val="24"/>
          <w:szCs w:val="24"/>
          <w:lang w:val="en-GB"/>
        </w:rPr>
      </w:pPr>
    </w:p>
    <w:p w14:paraId="52B4B270" w14:textId="189459A0" w:rsidR="00B308F5" w:rsidRDefault="00B308F5" w:rsidP="00DB7EAE">
      <w:pPr>
        <w:pStyle w:val="NoSpacing"/>
        <w:spacing w:line="360" w:lineRule="auto"/>
        <w:rPr>
          <w:rFonts w:ascii="Bahnschrift SemiCondensed" w:hAnsi="Bahnschrift SemiCondensed"/>
          <w:color w:val="0070C0"/>
          <w:sz w:val="24"/>
          <w:szCs w:val="24"/>
          <w:lang w:val="en-GB"/>
        </w:rPr>
      </w:pPr>
    </w:p>
    <w:p w14:paraId="25A0B999" w14:textId="77777777" w:rsidR="001E7DAC" w:rsidRDefault="001E7DAC" w:rsidP="000936A2">
      <w:pPr>
        <w:pBdr>
          <w:top w:val="single" w:sz="4" w:space="1" w:color="auto"/>
          <w:left w:val="single" w:sz="4" w:space="31" w:color="auto"/>
          <w:bottom w:val="single" w:sz="4" w:space="1" w:color="auto"/>
          <w:right w:val="single" w:sz="4" w:space="4" w:color="auto"/>
        </w:pBdr>
        <w:spacing w:before="240"/>
        <w:ind w:left="360"/>
        <w:jc w:val="both"/>
        <w:rPr>
          <w:rFonts w:cstheme="minorHAnsi"/>
        </w:rPr>
      </w:pPr>
    </w:p>
    <w:p w14:paraId="21FCE5A5" w14:textId="77777777" w:rsidR="001E7DAC" w:rsidRPr="0058045E" w:rsidRDefault="001E7DAC" w:rsidP="000936A2">
      <w:pPr>
        <w:pBdr>
          <w:top w:val="single" w:sz="4" w:space="1" w:color="auto"/>
          <w:left w:val="single" w:sz="4" w:space="31" w:color="auto"/>
          <w:bottom w:val="single" w:sz="4" w:space="1" w:color="auto"/>
          <w:right w:val="single" w:sz="4" w:space="4" w:color="auto"/>
        </w:pBdr>
        <w:ind w:left="360"/>
        <w:rPr>
          <w:rFonts w:cstheme="minorHAnsi"/>
        </w:rPr>
      </w:pPr>
      <w:r w:rsidRPr="0058045E">
        <w:rPr>
          <w:rFonts w:cstheme="minorHAnsi"/>
        </w:rPr>
        <w:t>Name of company Representative:</w:t>
      </w:r>
      <w:r>
        <w:rPr>
          <w:rFonts w:cstheme="minorHAnsi"/>
        </w:rPr>
        <w:t xml:space="preserve"> _________________________________________________________</w:t>
      </w:r>
    </w:p>
    <w:p w14:paraId="7E02B438" w14:textId="77777777" w:rsidR="001E7DAC" w:rsidRPr="0058045E" w:rsidRDefault="001E7DAC" w:rsidP="000936A2">
      <w:pPr>
        <w:pBdr>
          <w:top w:val="single" w:sz="4" w:space="1" w:color="auto"/>
          <w:left w:val="single" w:sz="4" w:space="31" w:color="auto"/>
          <w:bottom w:val="single" w:sz="4" w:space="1" w:color="auto"/>
          <w:right w:val="single" w:sz="4" w:space="4" w:color="auto"/>
        </w:pBdr>
        <w:ind w:left="360"/>
        <w:rPr>
          <w:rFonts w:cstheme="minorHAnsi"/>
        </w:rPr>
      </w:pPr>
      <w:r w:rsidRPr="0058045E">
        <w:rPr>
          <w:rFonts w:cstheme="minorHAnsi"/>
        </w:rPr>
        <w:t>Position:</w:t>
      </w:r>
      <w:r>
        <w:rPr>
          <w:rFonts w:cstheme="minorHAnsi"/>
        </w:rPr>
        <w:t xml:space="preserve"> ______________________________________________________________________________</w:t>
      </w:r>
    </w:p>
    <w:p w14:paraId="48C8BAE9" w14:textId="77777777" w:rsidR="001E7DAC" w:rsidRPr="0058045E" w:rsidRDefault="001E7DAC" w:rsidP="000936A2">
      <w:pPr>
        <w:pBdr>
          <w:top w:val="single" w:sz="4" w:space="1" w:color="auto"/>
          <w:left w:val="single" w:sz="4" w:space="31" w:color="auto"/>
          <w:bottom w:val="single" w:sz="4" w:space="1" w:color="auto"/>
          <w:right w:val="single" w:sz="4" w:space="4" w:color="auto"/>
        </w:pBdr>
        <w:ind w:left="360"/>
        <w:rPr>
          <w:rFonts w:cstheme="minorHAnsi"/>
        </w:rPr>
      </w:pPr>
      <w:r w:rsidRPr="0058045E">
        <w:rPr>
          <w:rFonts w:cstheme="minorHAnsi"/>
        </w:rPr>
        <w:t xml:space="preserve">Date: </w:t>
      </w:r>
      <w:r>
        <w:rPr>
          <w:rFonts w:cstheme="minorHAnsi"/>
        </w:rPr>
        <w:t>_________________________________________________________________________________</w:t>
      </w:r>
    </w:p>
    <w:p w14:paraId="57B74C24" w14:textId="77777777" w:rsidR="001E7DAC" w:rsidRPr="0058045E" w:rsidRDefault="001E7DAC" w:rsidP="000936A2">
      <w:pPr>
        <w:pBdr>
          <w:top w:val="single" w:sz="4" w:space="1" w:color="auto"/>
          <w:left w:val="single" w:sz="4" w:space="31" w:color="auto"/>
          <w:bottom w:val="single" w:sz="4" w:space="1" w:color="auto"/>
          <w:right w:val="single" w:sz="4" w:space="4" w:color="auto"/>
        </w:pBdr>
        <w:ind w:left="360"/>
        <w:rPr>
          <w:rFonts w:cstheme="minorHAnsi"/>
        </w:rPr>
      </w:pPr>
    </w:p>
    <w:p w14:paraId="2DF0F691" w14:textId="31F99590" w:rsidR="001E7DAC" w:rsidRDefault="001E7DAC" w:rsidP="000936A2">
      <w:pPr>
        <w:pBdr>
          <w:top w:val="single" w:sz="4" w:space="1" w:color="auto"/>
          <w:left w:val="single" w:sz="4" w:space="31" w:color="auto"/>
          <w:bottom w:val="single" w:sz="4" w:space="1" w:color="auto"/>
          <w:right w:val="single" w:sz="4" w:space="4" w:color="auto"/>
        </w:pBdr>
        <w:ind w:left="360"/>
        <w:rPr>
          <w:rFonts w:cstheme="minorHAnsi"/>
        </w:rPr>
      </w:pPr>
      <w:r w:rsidRPr="0058045E">
        <w:rPr>
          <w:rFonts w:cstheme="minorHAnsi"/>
        </w:rPr>
        <w:t>Signature and Stamp:</w:t>
      </w:r>
    </w:p>
    <w:p w14:paraId="4EEB869C" w14:textId="77777777" w:rsidR="00C1219A" w:rsidRPr="00471624" w:rsidRDefault="00C1219A" w:rsidP="000936A2">
      <w:pPr>
        <w:pBdr>
          <w:top w:val="single" w:sz="4" w:space="1" w:color="auto"/>
          <w:left w:val="single" w:sz="4" w:space="31" w:color="auto"/>
          <w:bottom w:val="single" w:sz="4" w:space="1" w:color="auto"/>
          <w:right w:val="single" w:sz="4" w:space="4" w:color="auto"/>
        </w:pBdr>
        <w:ind w:left="360"/>
        <w:rPr>
          <w:rFonts w:cstheme="minorHAnsi"/>
        </w:rPr>
      </w:pPr>
    </w:p>
    <w:p w14:paraId="17FBC36D" w14:textId="77777777" w:rsidR="001E7DAC" w:rsidRPr="001E7DAC" w:rsidRDefault="001E7DAC" w:rsidP="00B66B13"/>
    <w:sectPr w:rsidR="001E7DAC" w:rsidRPr="001E7DAC" w:rsidSect="00D96EBB">
      <w:headerReference w:type="default" r:id="rId23"/>
      <w:footerReference w:type="default" r:id="rId24"/>
      <w:pgSz w:w="11906" w:h="16838"/>
      <w:pgMar w:top="1417" w:right="1134" w:bottom="1134"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85D01" w14:textId="77777777" w:rsidR="0048530A" w:rsidRDefault="0048530A" w:rsidP="00FA7CE3">
      <w:pPr>
        <w:spacing w:after="0" w:line="240" w:lineRule="auto"/>
      </w:pPr>
      <w:r>
        <w:separator/>
      </w:r>
    </w:p>
  </w:endnote>
  <w:endnote w:type="continuationSeparator" w:id="0">
    <w:p w14:paraId="0EF1971B" w14:textId="77777777" w:rsidR="0048530A" w:rsidRDefault="0048530A" w:rsidP="00FA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016916"/>
      <w:docPartObj>
        <w:docPartGallery w:val="Page Numbers (Bottom of Page)"/>
        <w:docPartUnique/>
      </w:docPartObj>
    </w:sdtPr>
    <w:sdtEndPr>
      <w:rPr>
        <w:noProof/>
      </w:rPr>
    </w:sdtEndPr>
    <w:sdtContent>
      <w:sdt>
        <w:sdtPr>
          <w:rPr>
            <w:sz w:val="18"/>
            <w:szCs w:val="18"/>
          </w:rPr>
          <w:id w:val="1485054927"/>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1FE55E9" w14:textId="3FD4E845" w:rsidR="00960C51" w:rsidRPr="001E7DAC" w:rsidRDefault="001E7DAC" w:rsidP="001E7DAC">
                <w:pPr>
                  <w:pStyle w:val="Footer"/>
                  <w:jc w:val="center"/>
                  <w:rPr>
                    <w:sz w:val="18"/>
                    <w:szCs w:val="18"/>
                  </w:rPr>
                </w:pPr>
                <w:r w:rsidRPr="00F24217">
                  <w:rPr>
                    <w:sz w:val="18"/>
                    <w:szCs w:val="18"/>
                  </w:rPr>
                  <w:t xml:space="preserve">Page </w:t>
                </w:r>
                <w:r w:rsidRPr="00F24217">
                  <w:rPr>
                    <w:b/>
                    <w:bCs/>
                    <w:sz w:val="18"/>
                    <w:szCs w:val="18"/>
                  </w:rPr>
                  <w:fldChar w:fldCharType="begin"/>
                </w:r>
                <w:r w:rsidRPr="00F24217">
                  <w:rPr>
                    <w:b/>
                    <w:bCs/>
                    <w:sz w:val="18"/>
                    <w:szCs w:val="18"/>
                  </w:rPr>
                  <w:instrText xml:space="preserve"> PAGE </w:instrText>
                </w:r>
                <w:r w:rsidRPr="00F24217">
                  <w:rPr>
                    <w:b/>
                    <w:bCs/>
                    <w:sz w:val="18"/>
                    <w:szCs w:val="18"/>
                  </w:rPr>
                  <w:fldChar w:fldCharType="separate"/>
                </w:r>
                <w:r>
                  <w:rPr>
                    <w:b/>
                    <w:bCs/>
                    <w:sz w:val="18"/>
                    <w:szCs w:val="18"/>
                  </w:rPr>
                  <w:t>1</w:t>
                </w:r>
                <w:r w:rsidRPr="00F24217">
                  <w:rPr>
                    <w:b/>
                    <w:bCs/>
                    <w:sz w:val="18"/>
                    <w:szCs w:val="18"/>
                  </w:rPr>
                  <w:fldChar w:fldCharType="end"/>
                </w:r>
                <w:r w:rsidRPr="00F24217">
                  <w:rPr>
                    <w:sz w:val="18"/>
                    <w:szCs w:val="18"/>
                  </w:rPr>
                  <w:t xml:space="preserve"> of </w:t>
                </w:r>
                <w:r w:rsidRPr="00F24217">
                  <w:rPr>
                    <w:b/>
                    <w:bCs/>
                    <w:sz w:val="18"/>
                    <w:szCs w:val="18"/>
                  </w:rPr>
                  <w:fldChar w:fldCharType="begin"/>
                </w:r>
                <w:r w:rsidRPr="00F24217">
                  <w:rPr>
                    <w:b/>
                    <w:bCs/>
                    <w:sz w:val="18"/>
                    <w:szCs w:val="18"/>
                  </w:rPr>
                  <w:instrText xml:space="preserve"> NUMPAGES  </w:instrText>
                </w:r>
                <w:r w:rsidRPr="00F24217">
                  <w:rPr>
                    <w:b/>
                    <w:bCs/>
                    <w:sz w:val="18"/>
                    <w:szCs w:val="18"/>
                  </w:rPr>
                  <w:fldChar w:fldCharType="separate"/>
                </w:r>
                <w:r>
                  <w:rPr>
                    <w:b/>
                    <w:bCs/>
                    <w:sz w:val="18"/>
                    <w:szCs w:val="18"/>
                  </w:rPr>
                  <w:t>1</w:t>
                </w:r>
                <w:r w:rsidRPr="00F24217">
                  <w:rPr>
                    <w:b/>
                    <w:bCs/>
                    <w:sz w:val="18"/>
                    <w:szCs w:val="18"/>
                  </w:rPr>
                  <w:fldChar w:fldCharType="end"/>
                </w:r>
              </w:p>
            </w:sdtContent>
          </w:sdt>
        </w:sdtContent>
      </w:sdt>
    </w:sdtContent>
  </w:sdt>
  <w:p w14:paraId="705B6346" w14:textId="77777777" w:rsidR="00960C51" w:rsidRDefault="00960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F0B96" w14:textId="77777777" w:rsidR="0048530A" w:rsidRDefault="0048530A" w:rsidP="00FA7CE3">
      <w:pPr>
        <w:spacing w:after="0" w:line="240" w:lineRule="auto"/>
      </w:pPr>
      <w:r>
        <w:separator/>
      </w:r>
    </w:p>
  </w:footnote>
  <w:footnote w:type="continuationSeparator" w:id="0">
    <w:p w14:paraId="072A1F84" w14:textId="77777777" w:rsidR="0048530A" w:rsidRDefault="0048530A" w:rsidP="00FA7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3AB6" w14:textId="0701B8F1" w:rsidR="00FA7CE3" w:rsidRPr="00EF6122" w:rsidRDefault="00EF6122" w:rsidP="00EF6122">
    <w:pPr>
      <w:pStyle w:val="Header"/>
      <w:jc w:val="right"/>
      <w:rPr>
        <w:sz w:val="20"/>
        <w:szCs w:val="20"/>
      </w:rPr>
    </w:pPr>
    <w:r w:rsidRPr="00EF6122">
      <w:rPr>
        <w:rFonts w:ascii="Bahnschrift SemiCondensed" w:hAnsi="Bahnschrift SemiCondensed"/>
        <w:color w:val="1F4E79" w:themeColor="accent5" w:themeShade="80"/>
        <w:sz w:val="20"/>
        <w:szCs w:val="20"/>
      </w:rPr>
      <w:t>Request for Proposal # 03/001/PZU/2024 Transporters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5F05"/>
    <w:multiLevelType w:val="hybridMultilevel"/>
    <w:tmpl w:val="037E6AA0"/>
    <w:lvl w:ilvl="0" w:tplc="5FF6F8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928F2"/>
    <w:multiLevelType w:val="hybridMultilevel"/>
    <w:tmpl w:val="01F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A5376"/>
    <w:multiLevelType w:val="hybridMultilevel"/>
    <w:tmpl w:val="202212F8"/>
    <w:lvl w:ilvl="0" w:tplc="23B2C17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82E85"/>
    <w:multiLevelType w:val="multilevel"/>
    <w:tmpl w:val="3050D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2E74B5"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2B4D07"/>
    <w:multiLevelType w:val="hybridMultilevel"/>
    <w:tmpl w:val="1A20A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A1BED"/>
    <w:multiLevelType w:val="hybridMultilevel"/>
    <w:tmpl w:val="DE620616"/>
    <w:lvl w:ilvl="0" w:tplc="216A4F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33007"/>
    <w:multiLevelType w:val="hybridMultilevel"/>
    <w:tmpl w:val="A40AC0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37C"/>
    <w:multiLevelType w:val="hybridMultilevel"/>
    <w:tmpl w:val="C26A1168"/>
    <w:lvl w:ilvl="0" w:tplc="5748F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62280"/>
    <w:multiLevelType w:val="hybridMultilevel"/>
    <w:tmpl w:val="B482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22D8F"/>
    <w:multiLevelType w:val="hybridMultilevel"/>
    <w:tmpl w:val="FE88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709F5"/>
    <w:multiLevelType w:val="hybridMultilevel"/>
    <w:tmpl w:val="06BE0B24"/>
    <w:lvl w:ilvl="0" w:tplc="D30CF3F4">
      <w:start w:val="1"/>
      <w:numFmt w:val="decimal"/>
      <w:lvlText w:val="%1."/>
      <w:lvlJc w:val="left"/>
      <w:pPr>
        <w:ind w:left="360" w:hanging="360"/>
      </w:pPr>
      <w:rPr>
        <w:rFonts w:hint="default"/>
        <w:color w:val="4472C4"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861E3B"/>
    <w:multiLevelType w:val="hybridMultilevel"/>
    <w:tmpl w:val="F876777E"/>
    <w:lvl w:ilvl="0" w:tplc="25EC146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6A6831"/>
    <w:multiLevelType w:val="multilevel"/>
    <w:tmpl w:val="3050D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2E74B5"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2"/>
  </w:num>
  <w:num w:numId="3">
    <w:abstractNumId w:val="5"/>
  </w:num>
  <w:num w:numId="4">
    <w:abstractNumId w:val="7"/>
  </w:num>
  <w:num w:numId="5">
    <w:abstractNumId w:val="9"/>
  </w:num>
  <w:num w:numId="6">
    <w:abstractNumId w:val="10"/>
  </w:num>
  <w:num w:numId="7">
    <w:abstractNumId w:val="11"/>
  </w:num>
  <w:num w:numId="8">
    <w:abstractNumId w:val="8"/>
  </w:num>
  <w:num w:numId="9">
    <w:abstractNumId w:val="0"/>
  </w:num>
  <w:num w:numId="10">
    <w:abstractNumId w:val="2"/>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F4"/>
    <w:rsid w:val="00010B83"/>
    <w:rsid w:val="00062460"/>
    <w:rsid w:val="000936A2"/>
    <w:rsid w:val="001102E7"/>
    <w:rsid w:val="0013087E"/>
    <w:rsid w:val="001425FE"/>
    <w:rsid w:val="001A55DA"/>
    <w:rsid w:val="001D25B1"/>
    <w:rsid w:val="001E7DAC"/>
    <w:rsid w:val="001F087D"/>
    <w:rsid w:val="001F43A0"/>
    <w:rsid w:val="002045D0"/>
    <w:rsid w:val="00221A40"/>
    <w:rsid w:val="00235E11"/>
    <w:rsid w:val="00241C30"/>
    <w:rsid w:val="002427EE"/>
    <w:rsid w:val="002B591A"/>
    <w:rsid w:val="002D2E5B"/>
    <w:rsid w:val="00450593"/>
    <w:rsid w:val="00474C01"/>
    <w:rsid w:val="0048530A"/>
    <w:rsid w:val="00487393"/>
    <w:rsid w:val="004D1610"/>
    <w:rsid w:val="004F26D4"/>
    <w:rsid w:val="0051248D"/>
    <w:rsid w:val="00536CAD"/>
    <w:rsid w:val="00546582"/>
    <w:rsid w:val="00560E38"/>
    <w:rsid w:val="005A29DB"/>
    <w:rsid w:val="005C2410"/>
    <w:rsid w:val="00632FA2"/>
    <w:rsid w:val="006440EF"/>
    <w:rsid w:val="00657C07"/>
    <w:rsid w:val="00663122"/>
    <w:rsid w:val="006948DC"/>
    <w:rsid w:val="006B33FC"/>
    <w:rsid w:val="006F5A8A"/>
    <w:rsid w:val="00733769"/>
    <w:rsid w:val="00753E02"/>
    <w:rsid w:val="00774CB7"/>
    <w:rsid w:val="0077709B"/>
    <w:rsid w:val="007923AB"/>
    <w:rsid w:val="007D23C1"/>
    <w:rsid w:val="007D6DCB"/>
    <w:rsid w:val="007F53EA"/>
    <w:rsid w:val="00831A05"/>
    <w:rsid w:val="00872F1C"/>
    <w:rsid w:val="00960C51"/>
    <w:rsid w:val="009737F4"/>
    <w:rsid w:val="009F16B0"/>
    <w:rsid w:val="00A069A7"/>
    <w:rsid w:val="00A12852"/>
    <w:rsid w:val="00A4214C"/>
    <w:rsid w:val="00A45C74"/>
    <w:rsid w:val="00AA13EF"/>
    <w:rsid w:val="00AE6DEA"/>
    <w:rsid w:val="00B0524C"/>
    <w:rsid w:val="00B308F5"/>
    <w:rsid w:val="00B61EAE"/>
    <w:rsid w:val="00B66B13"/>
    <w:rsid w:val="00B6728D"/>
    <w:rsid w:val="00BD54E9"/>
    <w:rsid w:val="00C1219A"/>
    <w:rsid w:val="00C2609A"/>
    <w:rsid w:val="00C561A2"/>
    <w:rsid w:val="00C9037D"/>
    <w:rsid w:val="00C906B6"/>
    <w:rsid w:val="00CD517A"/>
    <w:rsid w:val="00D60229"/>
    <w:rsid w:val="00D83DD8"/>
    <w:rsid w:val="00D96EBB"/>
    <w:rsid w:val="00DB7EAE"/>
    <w:rsid w:val="00DE7399"/>
    <w:rsid w:val="00E75571"/>
    <w:rsid w:val="00EA6198"/>
    <w:rsid w:val="00EB427A"/>
    <w:rsid w:val="00EF5873"/>
    <w:rsid w:val="00EF6122"/>
    <w:rsid w:val="00EF65D5"/>
    <w:rsid w:val="00F4352B"/>
    <w:rsid w:val="00FA7C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0A67"/>
  <w15:chartTrackingRefBased/>
  <w15:docId w15:val="{316375BF-BBCA-4201-9773-07C620AD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C51"/>
  </w:style>
  <w:style w:type="paragraph" w:styleId="Heading3">
    <w:name w:val="heading 3"/>
    <w:basedOn w:val="Normal"/>
    <w:next w:val="Normal"/>
    <w:link w:val="Heading3Char"/>
    <w:uiPriority w:val="9"/>
    <w:unhideWhenUsed/>
    <w:qFormat/>
    <w:rsid w:val="00EF6122"/>
    <w:pPr>
      <w:keepNext/>
      <w:keepLines/>
      <w:spacing w:before="40" w:after="0"/>
      <w:outlineLvl w:val="2"/>
    </w:pPr>
    <w:rPr>
      <w:rFonts w:asciiTheme="majorHAnsi" w:eastAsiaTheme="majorEastAsia" w:hAnsiTheme="majorHAnsi" w:cstheme="majorBidi"/>
      <w:color w:val="1F3763" w:themeColor="accent1" w:themeShade="7F"/>
      <w:kern w:val="2"/>
      <w:sz w:val="24"/>
      <w:szCs w:val="24"/>
      <w:lang w:val="fr-FR"/>
      <w14:ligatures w14:val="standardContextual"/>
    </w:rPr>
  </w:style>
  <w:style w:type="paragraph" w:styleId="Heading4">
    <w:name w:val="heading 4"/>
    <w:basedOn w:val="Normal"/>
    <w:next w:val="Normal"/>
    <w:link w:val="Heading4Char"/>
    <w:uiPriority w:val="9"/>
    <w:semiHidden/>
    <w:unhideWhenUsed/>
    <w:qFormat/>
    <w:rsid w:val="002045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CE3"/>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E3"/>
  </w:style>
  <w:style w:type="paragraph" w:styleId="Footer">
    <w:name w:val="footer"/>
    <w:basedOn w:val="Normal"/>
    <w:link w:val="FooterChar"/>
    <w:uiPriority w:val="99"/>
    <w:unhideWhenUsed/>
    <w:rsid w:val="00FA7CE3"/>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E3"/>
  </w:style>
  <w:style w:type="paragraph" w:styleId="NoSpacing">
    <w:name w:val="No Spacing"/>
    <w:uiPriority w:val="1"/>
    <w:rsid w:val="00FA7CE3"/>
    <w:pPr>
      <w:spacing w:after="0" w:line="240" w:lineRule="auto"/>
    </w:pPr>
    <w:rPr>
      <w:lang w:val="en-US"/>
    </w:rPr>
  </w:style>
  <w:style w:type="table" w:styleId="TableGrid">
    <w:name w:val="Table Grid"/>
    <w:basedOn w:val="TableNormal"/>
    <w:uiPriority w:val="39"/>
    <w:rsid w:val="00FA7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A8A"/>
    <w:pPr>
      <w:ind w:left="720"/>
      <w:contextualSpacing/>
    </w:pPr>
  </w:style>
  <w:style w:type="character" w:styleId="Hyperlink">
    <w:name w:val="Hyperlink"/>
    <w:basedOn w:val="DefaultParagraphFont"/>
    <w:uiPriority w:val="99"/>
    <w:unhideWhenUsed/>
    <w:rsid w:val="006F5A8A"/>
    <w:rPr>
      <w:color w:val="0563C1" w:themeColor="hyperlink"/>
      <w:u w:val="single"/>
    </w:rPr>
  </w:style>
  <w:style w:type="character" w:customStyle="1" w:styleId="UnresolvedMention1">
    <w:name w:val="Unresolved Mention1"/>
    <w:basedOn w:val="DefaultParagraphFont"/>
    <w:uiPriority w:val="99"/>
    <w:semiHidden/>
    <w:unhideWhenUsed/>
    <w:rsid w:val="006F5A8A"/>
    <w:rPr>
      <w:color w:val="605E5C"/>
      <w:shd w:val="clear" w:color="auto" w:fill="E1DFDD"/>
    </w:rPr>
  </w:style>
  <w:style w:type="paragraph" w:styleId="BalloonText">
    <w:name w:val="Balloon Text"/>
    <w:basedOn w:val="Normal"/>
    <w:link w:val="BalloonTextChar"/>
    <w:uiPriority w:val="99"/>
    <w:semiHidden/>
    <w:unhideWhenUsed/>
    <w:rsid w:val="006F5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A8A"/>
    <w:rPr>
      <w:rFonts w:ascii="Segoe UI" w:hAnsi="Segoe UI" w:cs="Segoe UI"/>
      <w:sz w:val="18"/>
      <w:szCs w:val="18"/>
    </w:rPr>
  </w:style>
  <w:style w:type="character" w:customStyle="1" w:styleId="Heading3Char">
    <w:name w:val="Heading 3 Char"/>
    <w:basedOn w:val="DefaultParagraphFont"/>
    <w:link w:val="Heading3"/>
    <w:uiPriority w:val="9"/>
    <w:rsid w:val="00EF6122"/>
    <w:rPr>
      <w:rFonts w:asciiTheme="majorHAnsi" w:eastAsiaTheme="majorEastAsia" w:hAnsiTheme="majorHAnsi" w:cstheme="majorBidi"/>
      <w:color w:val="1F3763" w:themeColor="accent1" w:themeShade="7F"/>
      <w:kern w:val="2"/>
      <w:sz w:val="24"/>
      <w:szCs w:val="24"/>
      <w:lang w:val="fr-FR"/>
      <w14:ligatures w14:val="standardContextual"/>
    </w:rPr>
  </w:style>
  <w:style w:type="character" w:styleId="UnresolvedMention">
    <w:name w:val="Unresolved Mention"/>
    <w:basedOn w:val="DefaultParagraphFont"/>
    <w:uiPriority w:val="99"/>
    <w:semiHidden/>
    <w:unhideWhenUsed/>
    <w:rsid w:val="00487393"/>
    <w:rPr>
      <w:color w:val="605E5C"/>
      <w:shd w:val="clear" w:color="auto" w:fill="E1DFDD"/>
    </w:rPr>
  </w:style>
  <w:style w:type="character" w:customStyle="1" w:styleId="Heading4Char">
    <w:name w:val="Heading 4 Char"/>
    <w:basedOn w:val="DefaultParagraphFont"/>
    <w:link w:val="Heading4"/>
    <w:uiPriority w:val="9"/>
    <w:semiHidden/>
    <w:rsid w:val="002045D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mailto:cssekatawa@internationalmedicalcorp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ssekatawa@internationalmedicalcorps.org"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mailto:tender.krt@internationalmedicalcorp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ssekatawa@internationalmedicalcorps.org" TargetMode="External"/><Relationship Id="rId20" Type="http://schemas.openxmlformats.org/officeDocument/2006/relationships/hyperlink" Target="mailto:aadekoya@InternationalMedicalCorp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ender.krt@internationalmedicalcorps.org" TargetMode="External"/><Relationship Id="rId23"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mailto:cssekatawa@internationalmedicalcorps.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mailto:aadekoya@InternationalMedicalCorps.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E2296-0BA1-446D-8688-F1DB9D0B0EC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EBCE0EBD-D106-4D5B-A4B6-2332396C3EB5}">
      <dgm:prSet phldrT="[Text]" custT="1"/>
      <dgm:spPr/>
      <dgm:t>
        <a:bodyPr/>
        <a:lstStyle/>
        <a:p>
          <a:pPr algn="ctr"/>
          <a:r>
            <a:rPr lang="en-GB" sz="1100">
              <a:latin typeface="Bahnschrift SemiCondensed" panose="020B0502040204020203" pitchFamily="34" charset="0"/>
            </a:rPr>
            <a:t>Request for quotation sent to vendors</a:t>
          </a:r>
        </a:p>
      </dgm:t>
    </dgm:pt>
    <dgm:pt modelId="{748E6F29-1969-4427-9982-CCA6E7E89A66}" type="parTrans" cxnId="{6E57492C-4054-4758-BCCC-AD0139814076}">
      <dgm:prSet/>
      <dgm:spPr/>
      <dgm:t>
        <a:bodyPr/>
        <a:lstStyle/>
        <a:p>
          <a:pPr algn="ctr"/>
          <a:endParaRPr lang="en-GB"/>
        </a:p>
      </dgm:t>
    </dgm:pt>
    <dgm:pt modelId="{B7607318-A7D3-4549-B7F7-F39537D05181}" type="sibTrans" cxnId="{6E57492C-4054-4758-BCCC-AD0139814076}">
      <dgm:prSet custT="1"/>
      <dgm:spPr/>
      <dgm:t>
        <a:bodyPr/>
        <a:lstStyle/>
        <a:p>
          <a:pPr algn="ctr"/>
          <a:endParaRPr lang="en-GB" sz="900">
            <a:latin typeface="Bahnschrift SemiCondensed" panose="020B0502040204020203" pitchFamily="34" charset="0"/>
          </a:endParaRPr>
        </a:p>
      </dgm:t>
    </dgm:pt>
    <dgm:pt modelId="{2F87E2A6-798E-4594-AD82-3B434525DF01}">
      <dgm:prSet phldrT="[Text]" custT="1"/>
      <dgm:spPr/>
      <dgm:t>
        <a:bodyPr/>
        <a:lstStyle/>
        <a:p>
          <a:pPr algn="ctr"/>
          <a:r>
            <a:rPr lang="en-GB" sz="1100">
              <a:latin typeface="Bahnschrift SemiCondensed" panose="020B0502040204020203" pitchFamily="34" charset="0"/>
            </a:rPr>
            <a:t>Submission time (8 days)</a:t>
          </a:r>
        </a:p>
      </dgm:t>
    </dgm:pt>
    <dgm:pt modelId="{A81ED4B0-8F48-4F4C-8D92-F44F8555B757}" type="parTrans" cxnId="{76F2D79E-4C6F-4B9E-80D5-302B6A28CD0F}">
      <dgm:prSet/>
      <dgm:spPr/>
      <dgm:t>
        <a:bodyPr/>
        <a:lstStyle/>
        <a:p>
          <a:pPr algn="ctr"/>
          <a:endParaRPr lang="en-GB"/>
        </a:p>
      </dgm:t>
    </dgm:pt>
    <dgm:pt modelId="{C26B5EB3-E023-4C36-8023-E93D22A7315F}" type="sibTrans" cxnId="{76F2D79E-4C6F-4B9E-80D5-302B6A28CD0F}">
      <dgm:prSet custT="1"/>
      <dgm:spPr/>
      <dgm:t>
        <a:bodyPr/>
        <a:lstStyle/>
        <a:p>
          <a:pPr algn="ctr"/>
          <a:endParaRPr lang="en-GB" sz="900">
            <a:latin typeface="Bahnschrift SemiCondensed" panose="020B0502040204020203" pitchFamily="34" charset="0"/>
          </a:endParaRPr>
        </a:p>
      </dgm:t>
    </dgm:pt>
    <dgm:pt modelId="{107EA6E9-6ADC-4E16-A79C-4A62CF19DD6C}">
      <dgm:prSet phldrT="[Text]" custT="1"/>
      <dgm:spPr/>
      <dgm:t>
        <a:bodyPr/>
        <a:lstStyle/>
        <a:p>
          <a:pPr algn="ctr"/>
          <a:r>
            <a:rPr lang="en-GB" sz="1100">
              <a:latin typeface="Bahnschrift SemiCondensed" panose="020B0502040204020203" pitchFamily="34" charset="0"/>
            </a:rPr>
            <a:t>Bid Opening</a:t>
          </a:r>
        </a:p>
      </dgm:t>
    </dgm:pt>
    <dgm:pt modelId="{E9537485-20E2-4452-849E-8EE5710F23F0}" type="parTrans" cxnId="{370241B7-1987-4556-AA40-066A98C72564}">
      <dgm:prSet/>
      <dgm:spPr/>
      <dgm:t>
        <a:bodyPr/>
        <a:lstStyle/>
        <a:p>
          <a:pPr algn="ctr"/>
          <a:endParaRPr lang="en-GB"/>
        </a:p>
      </dgm:t>
    </dgm:pt>
    <dgm:pt modelId="{A40EC231-E570-4990-87AD-FB4AA8BAB9B3}" type="sibTrans" cxnId="{370241B7-1987-4556-AA40-066A98C72564}">
      <dgm:prSet custT="1"/>
      <dgm:spPr/>
      <dgm:t>
        <a:bodyPr/>
        <a:lstStyle/>
        <a:p>
          <a:pPr algn="ctr"/>
          <a:endParaRPr lang="en-GB" sz="900">
            <a:latin typeface="Bahnschrift SemiCondensed" panose="020B0502040204020203" pitchFamily="34" charset="0"/>
          </a:endParaRPr>
        </a:p>
      </dgm:t>
    </dgm:pt>
    <dgm:pt modelId="{73B93A2A-6A5D-49F1-AF66-835AF3DFBA04}">
      <dgm:prSet phldrT="[Text]" custT="1"/>
      <dgm:spPr/>
      <dgm:t>
        <a:bodyPr/>
        <a:lstStyle/>
        <a:p>
          <a:pPr algn="ctr"/>
          <a:r>
            <a:rPr lang="en-GB" sz="1100">
              <a:latin typeface="Bahnschrift SemiCondensed" panose="020B0502040204020203" pitchFamily="34" charset="0"/>
            </a:rPr>
            <a:t>Bid Evaluation</a:t>
          </a:r>
        </a:p>
      </dgm:t>
    </dgm:pt>
    <dgm:pt modelId="{AB179C8E-17B4-42E1-B560-2715C9A770E4}" type="parTrans" cxnId="{82E4158D-E659-4A6B-8795-9923ED1B4A21}">
      <dgm:prSet/>
      <dgm:spPr/>
      <dgm:t>
        <a:bodyPr/>
        <a:lstStyle/>
        <a:p>
          <a:pPr algn="ctr"/>
          <a:endParaRPr lang="en-GB"/>
        </a:p>
      </dgm:t>
    </dgm:pt>
    <dgm:pt modelId="{32D7EC39-97ED-40DB-A3D7-3393C2D86CE5}" type="sibTrans" cxnId="{82E4158D-E659-4A6B-8795-9923ED1B4A21}">
      <dgm:prSet custT="1"/>
      <dgm:spPr/>
      <dgm:t>
        <a:bodyPr/>
        <a:lstStyle/>
        <a:p>
          <a:pPr algn="ctr"/>
          <a:endParaRPr lang="en-GB" sz="900">
            <a:latin typeface="Bahnschrift SemiCondensed" panose="020B0502040204020203" pitchFamily="34" charset="0"/>
          </a:endParaRPr>
        </a:p>
      </dgm:t>
    </dgm:pt>
    <dgm:pt modelId="{B510A870-B722-4828-B96B-D390B3FCEBC0}">
      <dgm:prSet custT="1"/>
      <dgm:spPr/>
      <dgm:t>
        <a:bodyPr/>
        <a:lstStyle/>
        <a:p>
          <a:pPr algn="ctr"/>
          <a:r>
            <a:rPr lang="en-GB" sz="1100">
              <a:latin typeface="Bahnschrift SemiCondensed" panose="020B0502040204020203" pitchFamily="34" charset="0"/>
            </a:rPr>
            <a:t>Contracting </a:t>
          </a:r>
        </a:p>
      </dgm:t>
    </dgm:pt>
    <dgm:pt modelId="{10AF6C4F-0DB5-4FF9-B4C9-AFE37A75384C}" type="parTrans" cxnId="{A9BBADA7-9B3E-4BD1-8689-DCD429ED3D7F}">
      <dgm:prSet/>
      <dgm:spPr/>
      <dgm:t>
        <a:bodyPr/>
        <a:lstStyle/>
        <a:p>
          <a:pPr algn="ctr"/>
          <a:endParaRPr lang="en-GB"/>
        </a:p>
      </dgm:t>
    </dgm:pt>
    <dgm:pt modelId="{6C7F691F-C385-4B92-BED0-83D06F2DAE39}" type="sibTrans" cxnId="{A9BBADA7-9B3E-4BD1-8689-DCD429ED3D7F}">
      <dgm:prSet/>
      <dgm:spPr/>
      <dgm:t>
        <a:bodyPr/>
        <a:lstStyle/>
        <a:p>
          <a:pPr algn="ctr"/>
          <a:endParaRPr lang="en-GB"/>
        </a:p>
      </dgm:t>
    </dgm:pt>
    <dgm:pt modelId="{93B04D1B-B8D4-4CFD-B56E-E69B63F22537}" type="pres">
      <dgm:prSet presAssocID="{CEDE2296-0BA1-446D-8688-F1DB9D0B0ECC}" presName="diagram" presStyleCnt="0">
        <dgm:presLayoutVars>
          <dgm:dir/>
          <dgm:resizeHandles val="exact"/>
        </dgm:presLayoutVars>
      </dgm:prSet>
      <dgm:spPr/>
    </dgm:pt>
    <dgm:pt modelId="{79F08F3D-1097-4CA4-B0AC-8852B2E20770}" type="pres">
      <dgm:prSet presAssocID="{EBCE0EBD-D106-4D5B-A4B6-2332396C3EB5}" presName="node" presStyleLbl="node1" presStyleIdx="0" presStyleCnt="5">
        <dgm:presLayoutVars>
          <dgm:bulletEnabled val="1"/>
        </dgm:presLayoutVars>
      </dgm:prSet>
      <dgm:spPr/>
    </dgm:pt>
    <dgm:pt modelId="{33D01569-0223-495F-B4D6-0C5A0F94E6D0}" type="pres">
      <dgm:prSet presAssocID="{B7607318-A7D3-4549-B7F7-F39537D05181}" presName="sibTrans" presStyleLbl="sibTrans2D1" presStyleIdx="0" presStyleCnt="4"/>
      <dgm:spPr/>
    </dgm:pt>
    <dgm:pt modelId="{1DBE5F27-D9D3-49C9-89FA-9DDA44DF1947}" type="pres">
      <dgm:prSet presAssocID="{B7607318-A7D3-4549-B7F7-F39537D05181}" presName="connectorText" presStyleLbl="sibTrans2D1" presStyleIdx="0" presStyleCnt="4"/>
      <dgm:spPr/>
    </dgm:pt>
    <dgm:pt modelId="{EFB63D2A-9D07-4895-A89F-7B4748499572}" type="pres">
      <dgm:prSet presAssocID="{2F87E2A6-798E-4594-AD82-3B434525DF01}" presName="node" presStyleLbl="node1" presStyleIdx="1" presStyleCnt="5">
        <dgm:presLayoutVars>
          <dgm:bulletEnabled val="1"/>
        </dgm:presLayoutVars>
      </dgm:prSet>
      <dgm:spPr/>
    </dgm:pt>
    <dgm:pt modelId="{C7C62F91-D4C2-4463-8098-E6FDB2489B3A}" type="pres">
      <dgm:prSet presAssocID="{C26B5EB3-E023-4C36-8023-E93D22A7315F}" presName="sibTrans" presStyleLbl="sibTrans2D1" presStyleIdx="1" presStyleCnt="4"/>
      <dgm:spPr/>
    </dgm:pt>
    <dgm:pt modelId="{750FF9EF-7E0A-40A3-83CF-DC0CDECFE057}" type="pres">
      <dgm:prSet presAssocID="{C26B5EB3-E023-4C36-8023-E93D22A7315F}" presName="connectorText" presStyleLbl="sibTrans2D1" presStyleIdx="1" presStyleCnt="4"/>
      <dgm:spPr/>
    </dgm:pt>
    <dgm:pt modelId="{1676ABB9-831F-4DDD-95CC-276FD212D598}" type="pres">
      <dgm:prSet presAssocID="{107EA6E9-6ADC-4E16-A79C-4A62CF19DD6C}" presName="node" presStyleLbl="node1" presStyleIdx="2" presStyleCnt="5">
        <dgm:presLayoutVars>
          <dgm:bulletEnabled val="1"/>
        </dgm:presLayoutVars>
      </dgm:prSet>
      <dgm:spPr/>
    </dgm:pt>
    <dgm:pt modelId="{32CD76A6-859F-491B-80E5-5A9467224D00}" type="pres">
      <dgm:prSet presAssocID="{A40EC231-E570-4990-87AD-FB4AA8BAB9B3}" presName="sibTrans" presStyleLbl="sibTrans2D1" presStyleIdx="2" presStyleCnt="4"/>
      <dgm:spPr/>
    </dgm:pt>
    <dgm:pt modelId="{9DBDE5EB-0C18-4466-9B23-5AC4BFEB2C14}" type="pres">
      <dgm:prSet presAssocID="{A40EC231-E570-4990-87AD-FB4AA8BAB9B3}" presName="connectorText" presStyleLbl="sibTrans2D1" presStyleIdx="2" presStyleCnt="4"/>
      <dgm:spPr/>
    </dgm:pt>
    <dgm:pt modelId="{4A430090-60A0-46F6-B94D-5FF1241A97CB}" type="pres">
      <dgm:prSet presAssocID="{73B93A2A-6A5D-49F1-AF66-835AF3DFBA04}" presName="node" presStyleLbl="node1" presStyleIdx="3" presStyleCnt="5">
        <dgm:presLayoutVars>
          <dgm:bulletEnabled val="1"/>
        </dgm:presLayoutVars>
      </dgm:prSet>
      <dgm:spPr/>
    </dgm:pt>
    <dgm:pt modelId="{9D62498D-4206-4BF5-AB53-64431E7DE7C0}" type="pres">
      <dgm:prSet presAssocID="{32D7EC39-97ED-40DB-A3D7-3393C2D86CE5}" presName="sibTrans" presStyleLbl="sibTrans2D1" presStyleIdx="3" presStyleCnt="4"/>
      <dgm:spPr/>
    </dgm:pt>
    <dgm:pt modelId="{B1EA4CB4-8D2D-4077-BEF8-01C20E614D98}" type="pres">
      <dgm:prSet presAssocID="{32D7EC39-97ED-40DB-A3D7-3393C2D86CE5}" presName="connectorText" presStyleLbl="sibTrans2D1" presStyleIdx="3" presStyleCnt="4"/>
      <dgm:spPr/>
    </dgm:pt>
    <dgm:pt modelId="{95DEABF3-F48B-43C3-9BDC-953DF14A86E2}" type="pres">
      <dgm:prSet presAssocID="{B510A870-B722-4828-B96B-D390B3FCEBC0}" presName="node" presStyleLbl="node1" presStyleIdx="4" presStyleCnt="5">
        <dgm:presLayoutVars>
          <dgm:bulletEnabled val="1"/>
        </dgm:presLayoutVars>
      </dgm:prSet>
      <dgm:spPr/>
    </dgm:pt>
  </dgm:ptLst>
  <dgm:cxnLst>
    <dgm:cxn modelId="{08107101-CB56-4322-8AAF-4F972DE2F30A}" type="presOf" srcId="{32D7EC39-97ED-40DB-A3D7-3393C2D86CE5}" destId="{9D62498D-4206-4BF5-AB53-64431E7DE7C0}" srcOrd="0" destOrd="0" presId="urn:microsoft.com/office/officeart/2005/8/layout/process5"/>
    <dgm:cxn modelId="{6E57492C-4054-4758-BCCC-AD0139814076}" srcId="{CEDE2296-0BA1-446D-8688-F1DB9D0B0ECC}" destId="{EBCE0EBD-D106-4D5B-A4B6-2332396C3EB5}" srcOrd="0" destOrd="0" parTransId="{748E6F29-1969-4427-9982-CCA6E7E89A66}" sibTransId="{B7607318-A7D3-4549-B7F7-F39537D05181}"/>
    <dgm:cxn modelId="{3DD02E43-432F-43F9-A9A7-9A947B50589F}" type="presOf" srcId="{EBCE0EBD-D106-4D5B-A4B6-2332396C3EB5}" destId="{79F08F3D-1097-4CA4-B0AC-8852B2E20770}" srcOrd="0" destOrd="0" presId="urn:microsoft.com/office/officeart/2005/8/layout/process5"/>
    <dgm:cxn modelId="{0035B048-209A-40F4-86B1-AC70E1424330}" type="presOf" srcId="{73B93A2A-6A5D-49F1-AF66-835AF3DFBA04}" destId="{4A430090-60A0-46F6-B94D-5FF1241A97CB}" srcOrd="0" destOrd="0" presId="urn:microsoft.com/office/officeart/2005/8/layout/process5"/>
    <dgm:cxn modelId="{9FF8294F-D744-4B7B-BD08-D61EB2F47605}" type="presOf" srcId="{B7607318-A7D3-4549-B7F7-F39537D05181}" destId="{1DBE5F27-D9D3-49C9-89FA-9DDA44DF1947}" srcOrd="1" destOrd="0" presId="urn:microsoft.com/office/officeart/2005/8/layout/process5"/>
    <dgm:cxn modelId="{A93B2B70-74FE-4045-B108-3383B375F266}" type="presOf" srcId="{B510A870-B722-4828-B96B-D390B3FCEBC0}" destId="{95DEABF3-F48B-43C3-9BDC-953DF14A86E2}" srcOrd="0" destOrd="0" presId="urn:microsoft.com/office/officeart/2005/8/layout/process5"/>
    <dgm:cxn modelId="{C0FDC67B-EF66-4FE0-A997-40AB2D3CA59A}" type="presOf" srcId="{107EA6E9-6ADC-4E16-A79C-4A62CF19DD6C}" destId="{1676ABB9-831F-4DDD-95CC-276FD212D598}" srcOrd="0" destOrd="0" presId="urn:microsoft.com/office/officeart/2005/8/layout/process5"/>
    <dgm:cxn modelId="{82E4158D-E659-4A6B-8795-9923ED1B4A21}" srcId="{CEDE2296-0BA1-446D-8688-F1DB9D0B0ECC}" destId="{73B93A2A-6A5D-49F1-AF66-835AF3DFBA04}" srcOrd="3" destOrd="0" parTransId="{AB179C8E-17B4-42E1-B560-2715C9A770E4}" sibTransId="{32D7EC39-97ED-40DB-A3D7-3393C2D86CE5}"/>
    <dgm:cxn modelId="{A143279D-2506-43E0-80DC-69D3D1657286}" type="presOf" srcId="{2F87E2A6-798E-4594-AD82-3B434525DF01}" destId="{EFB63D2A-9D07-4895-A89F-7B4748499572}" srcOrd="0" destOrd="0" presId="urn:microsoft.com/office/officeart/2005/8/layout/process5"/>
    <dgm:cxn modelId="{76F2D79E-4C6F-4B9E-80D5-302B6A28CD0F}" srcId="{CEDE2296-0BA1-446D-8688-F1DB9D0B0ECC}" destId="{2F87E2A6-798E-4594-AD82-3B434525DF01}" srcOrd="1" destOrd="0" parTransId="{A81ED4B0-8F48-4F4C-8D92-F44F8555B757}" sibTransId="{C26B5EB3-E023-4C36-8023-E93D22A7315F}"/>
    <dgm:cxn modelId="{74ACCE9F-DE4C-458E-AB66-9C254E8DC962}" type="presOf" srcId="{B7607318-A7D3-4549-B7F7-F39537D05181}" destId="{33D01569-0223-495F-B4D6-0C5A0F94E6D0}" srcOrd="0" destOrd="0" presId="urn:microsoft.com/office/officeart/2005/8/layout/process5"/>
    <dgm:cxn modelId="{704A40A3-C671-4861-9917-CC3B4AB68667}" type="presOf" srcId="{CEDE2296-0BA1-446D-8688-F1DB9D0B0ECC}" destId="{93B04D1B-B8D4-4CFD-B56E-E69B63F22537}" srcOrd="0" destOrd="0" presId="urn:microsoft.com/office/officeart/2005/8/layout/process5"/>
    <dgm:cxn modelId="{A9BBADA7-9B3E-4BD1-8689-DCD429ED3D7F}" srcId="{CEDE2296-0BA1-446D-8688-F1DB9D0B0ECC}" destId="{B510A870-B722-4828-B96B-D390B3FCEBC0}" srcOrd="4" destOrd="0" parTransId="{10AF6C4F-0DB5-4FF9-B4C9-AFE37A75384C}" sibTransId="{6C7F691F-C385-4B92-BED0-83D06F2DAE39}"/>
    <dgm:cxn modelId="{370241B7-1987-4556-AA40-066A98C72564}" srcId="{CEDE2296-0BA1-446D-8688-F1DB9D0B0ECC}" destId="{107EA6E9-6ADC-4E16-A79C-4A62CF19DD6C}" srcOrd="2" destOrd="0" parTransId="{E9537485-20E2-4452-849E-8EE5710F23F0}" sibTransId="{A40EC231-E570-4990-87AD-FB4AA8BAB9B3}"/>
    <dgm:cxn modelId="{7E00E2B8-677D-4084-8B63-58550C5016D4}" type="presOf" srcId="{A40EC231-E570-4990-87AD-FB4AA8BAB9B3}" destId="{32CD76A6-859F-491B-80E5-5A9467224D00}" srcOrd="0" destOrd="0" presId="urn:microsoft.com/office/officeart/2005/8/layout/process5"/>
    <dgm:cxn modelId="{70353BE3-31FF-46C1-BC3B-2BB7DCCDD598}" type="presOf" srcId="{A40EC231-E570-4990-87AD-FB4AA8BAB9B3}" destId="{9DBDE5EB-0C18-4466-9B23-5AC4BFEB2C14}" srcOrd="1" destOrd="0" presId="urn:microsoft.com/office/officeart/2005/8/layout/process5"/>
    <dgm:cxn modelId="{581989ED-239C-456D-8F18-3B95CBDC66EC}" type="presOf" srcId="{C26B5EB3-E023-4C36-8023-E93D22A7315F}" destId="{750FF9EF-7E0A-40A3-83CF-DC0CDECFE057}" srcOrd="1" destOrd="0" presId="urn:microsoft.com/office/officeart/2005/8/layout/process5"/>
    <dgm:cxn modelId="{B4614CF3-5A25-417B-ADCE-BC33717D9146}" type="presOf" srcId="{C26B5EB3-E023-4C36-8023-E93D22A7315F}" destId="{C7C62F91-D4C2-4463-8098-E6FDB2489B3A}" srcOrd="0" destOrd="0" presId="urn:microsoft.com/office/officeart/2005/8/layout/process5"/>
    <dgm:cxn modelId="{7FE7F8F5-2820-4D93-A1F2-6058A61A9DCD}" type="presOf" srcId="{32D7EC39-97ED-40DB-A3D7-3393C2D86CE5}" destId="{B1EA4CB4-8D2D-4077-BEF8-01C20E614D98}" srcOrd="1" destOrd="0" presId="urn:microsoft.com/office/officeart/2005/8/layout/process5"/>
    <dgm:cxn modelId="{AB7D0B4D-7C58-4A14-A976-8B5CF0E4D760}" type="presParOf" srcId="{93B04D1B-B8D4-4CFD-B56E-E69B63F22537}" destId="{79F08F3D-1097-4CA4-B0AC-8852B2E20770}" srcOrd="0" destOrd="0" presId="urn:microsoft.com/office/officeart/2005/8/layout/process5"/>
    <dgm:cxn modelId="{3A1B21D5-1939-4CBC-AA74-50038353E4DC}" type="presParOf" srcId="{93B04D1B-B8D4-4CFD-B56E-E69B63F22537}" destId="{33D01569-0223-495F-B4D6-0C5A0F94E6D0}" srcOrd="1" destOrd="0" presId="urn:microsoft.com/office/officeart/2005/8/layout/process5"/>
    <dgm:cxn modelId="{165783CB-E316-4DCA-876A-BED41E3124BF}" type="presParOf" srcId="{33D01569-0223-495F-B4D6-0C5A0F94E6D0}" destId="{1DBE5F27-D9D3-49C9-89FA-9DDA44DF1947}" srcOrd="0" destOrd="0" presId="urn:microsoft.com/office/officeart/2005/8/layout/process5"/>
    <dgm:cxn modelId="{B755ADF3-5B50-49C6-976A-B7A4744C803F}" type="presParOf" srcId="{93B04D1B-B8D4-4CFD-B56E-E69B63F22537}" destId="{EFB63D2A-9D07-4895-A89F-7B4748499572}" srcOrd="2" destOrd="0" presId="urn:microsoft.com/office/officeart/2005/8/layout/process5"/>
    <dgm:cxn modelId="{EE14A20E-FCE2-4994-88D1-2D80F9813D34}" type="presParOf" srcId="{93B04D1B-B8D4-4CFD-B56E-E69B63F22537}" destId="{C7C62F91-D4C2-4463-8098-E6FDB2489B3A}" srcOrd="3" destOrd="0" presId="urn:microsoft.com/office/officeart/2005/8/layout/process5"/>
    <dgm:cxn modelId="{F97DE131-24DA-45DD-856A-D54865F085FC}" type="presParOf" srcId="{C7C62F91-D4C2-4463-8098-E6FDB2489B3A}" destId="{750FF9EF-7E0A-40A3-83CF-DC0CDECFE057}" srcOrd="0" destOrd="0" presId="urn:microsoft.com/office/officeart/2005/8/layout/process5"/>
    <dgm:cxn modelId="{7A29B29F-CEB5-43BE-892C-0BC091C7DFDE}" type="presParOf" srcId="{93B04D1B-B8D4-4CFD-B56E-E69B63F22537}" destId="{1676ABB9-831F-4DDD-95CC-276FD212D598}" srcOrd="4" destOrd="0" presId="urn:microsoft.com/office/officeart/2005/8/layout/process5"/>
    <dgm:cxn modelId="{9E123171-C9AB-44E6-9387-18AFEEC3C4B1}" type="presParOf" srcId="{93B04D1B-B8D4-4CFD-B56E-E69B63F22537}" destId="{32CD76A6-859F-491B-80E5-5A9467224D00}" srcOrd="5" destOrd="0" presId="urn:microsoft.com/office/officeart/2005/8/layout/process5"/>
    <dgm:cxn modelId="{20B771E2-8C2A-4A02-93FA-31119A9AC879}" type="presParOf" srcId="{32CD76A6-859F-491B-80E5-5A9467224D00}" destId="{9DBDE5EB-0C18-4466-9B23-5AC4BFEB2C14}" srcOrd="0" destOrd="0" presId="urn:microsoft.com/office/officeart/2005/8/layout/process5"/>
    <dgm:cxn modelId="{324DC97E-171A-423F-9CCC-C6EEF46847B8}" type="presParOf" srcId="{93B04D1B-B8D4-4CFD-B56E-E69B63F22537}" destId="{4A430090-60A0-46F6-B94D-5FF1241A97CB}" srcOrd="6" destOrd="0" presId="urn:microsoft.com/office/officeart/2005/8/layout/process5"/>
    <dgm:cxn modelId="{E84C66AF-AE6D-4823-BE43-680DC2659D89}" type="presParOf" srcId="{93B04D1B-B8D4-4CFD-B56E-E69B63F22537}" destId="{9D62498D-4206-4BF5-AB53-64431E7DE7C0}" srcOrd="7" destOrd="0" presId="urn:microsoft.com/office/officeart/2005/8/layout/process5"/>
    <dgm:cxn modelId="{4FD527BB-32B1-47B4-8E35-FB900DCD2C7C}" type="presParOf" srcId="{9D62498D-4206-4BF5-AB53-64431E7DE7C0}" destId="{B1EA4CB4-8D2D-4077-BEF8-01C20E614D98}" srcOrd="0" destOrd="0" presId="urn:microsoft.com/office/officeart/2005/8/layout/process5"/>
    <dgm:cxn modelId="{7307A2BC-A0F1-4C88-956D-96F66B1EBFE7}" type="presParOf" srcId="{93B04D1B-B8D4-4CFD-B56E-E69B63F22537}" destId="{95DEABF3-F48B-43C3-9BDC-953DF14A86E2}" srcOrd="8"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08F3D-1097-4CA4-B0AC-8852B2E20770}">
      <dsp:nvSpPr>
        <dsp:cNvPr id="0" name=""/>
        <dsp:cNvSpPr/>
      </dsp:nvSpPr>
      <dsp:spPr>
        <a:xfrm>
          <a:off x="3204" y="449698"/>
          <a:ext cx="993381" cy="5960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Bahnschrift SemiCondensed" panose="020B0502040204020203" pitchFamily="34" charset="0"/>
            </a:rPr>
            <a:t>Request for quotation sent to vendors</a:t>
          </a:r>
        </a:p>
      </dsp:txBody>
      <dsp:txXfrm>
        <a:off x="20661" y="467155"/>
        <a:ext cx="958467" cy="561114"/>
      </dsp:txXfrm>
    </dsp:sp>
    <dsp:sp modelId="{33D01569-0223-495F-B4D6-0C5A0F94E6D0}">
      <dsp:nvSpPr>
        <dsp:cNvPr id="0" name=""/>
        <dsp:cNvSpPr/>
      </dsp:nvSpPr>
      <dsp:spPr>
        <a:xfrm>
          <a:off x="1084003" y="624533"/>
          <a:ext cx="210596" cy="2463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latin typeface="Bahnschrift SemiCondensed" panose="020B0502040204020203" pitchFamily="34" charset="0"/>
          </a:endParaRPr>
        </a:p>
      </dsp:txBody>
      <dsp:txXfrm>
        <a:off x="1084003" y="673805"/>
        <a:ext cx="147417" cy="147814"/>
      </dsp:txXfrm>
    </dsp:sp>
    <dsp:sp modelId="{EFB63D2A-9D07-4895-A89F-7B4748499572}">
      <dsp:nvSpPr>
        <dsp:cNvPr id="0" name=""/>
        <dsp:cNvSpPr/>
      </dsp:nvSpPr>
      <dsp:spPr>
        <a:xfrm>
          <a:off x="1393938" y="449698"/>
          <a:ext cx="993381" cy="5960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Bahnschrift SemiCondensed" panose="020B0502040204020203" pitchFamily="34" charset="0"/>
            </a:rPr>
            <a:t>Submission time (8 days)</a:t>
          </a:r>
        </a:p>
      </dsp:txBody>
      <dsp:txXfrm>
        <a:off x="1411395" y="467155"/>
        <a:ext cx="958467" cy="561114"/>
      </dsp:txXfrm>
    </dsp:sp>
    <dsp:sp modelId="{C7C62F91-D4C2-4463-8098-E6FDB2489B3A}">
      <dsp:nvSpPr>
        <dsp:cNvPr id="0" name=""/>
        <dsp:cNvSpPr/>
      </dsp:nvSpPr>
      <dsp:spPr>
        <a:xfrm>
          <a:off x="2474736" y="624533"/>
          <a:ext cx="210596" cy="2463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latin typeface="Bahnschrift SemiCondensed" panose="020B0502040204020203" pitchFamily="34" charset="0"/>
          </a:endParaRPr>
        </a:p>
      </dsp:txBody>
      <dsp:txXfrm>
        <a:off x="2474736" y="673805"/>
        <a:ext cx="147417" cy="147814"/>
      </dsp:txXfrm>
    </dsp:sp>
    <dsp:sp modelId="{1676ABB9-831F-4DDD-95CC-276FD212D598}">
      <dsp:nvSpPr>
        <dsp:cNvPr id="0" name=""/>
        <dsp:cNvSpPr/>
      </dsp:nvSpPr>
      <dsp:spPr>
        <a:xfrm>
          <a:off x="2784671" y="449698"/>
          <a:ext cx="993381" cy="5960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Bahnschrift SemiCondensed" panose="020B0502040204020203" pitchFamily="34" charset="0"/>
            </a:rPr>
            <a:t>Bid Opening</a:t>
          </a:r>
        </a:p>
      </dsp:txBody>
      <dsp:txXfrm>
        <a:off x="2802128" y="467155"/>
        <a:ext cx="958467" cy="561114"/>
      </dsp:txXfrm>
    </dsp:sp>
    <dsp:sp modelId="{32CD76A6-859F-491B-80E5-5A9467224D00}">
      <dsp:nvSpPr>
        <dsp:cNvPr id="0" name=""/>
        <dsp:cNvSpPr/>
      </dsp:nvSpPr>
      <dsp:spPr>
        <a:xfrm>
          <a:off x="3865470" y="624533"/>
          <a:ext cx="210596" cy="2463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latin typeface="Bahnschrift SemiCondensed" panose="020B0502040204020203" pitchFamily="34" charset="0"/>
          </a:endParaRPr>
        </a:p>
      </dsp:txBody>
      <dsp:txXfrm>
        <a:off x="3865470" y="673805"/>
        <a:ext cx="147417" cy="147814"/>
      </dsp:txXfrm>
    </dsp:sp>
    <dsp:sp modelId="{4A430090-60A0-46F6-B94D-5FF1241A97CB}">
      <dsp:nvSpPr>
        <dsp:cNvPr id="0" name=""/>
        <dsp:cNvSpPr/>
      </dsp:nvSpPr>
      <dsp:spPr>
        <a:xfrm>
          <a:off x="4175405" y="449698"/>
          <a:ext cx="993381" cy="5960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Bahnschrift SemiCondensed" panose="020B0502040204020203" pitchFamily="34" charset="0"/>
            </a:rPr>
            <a:t>Bid Evaluation</a:t>
          </a:r>
        </a:p>
      </dsp:txBody>
      <dsp:txXfrm>
        <a:off x="4192862" y="467155"/>
        <a:ext cx="958467" cy="561114"/>
      </dsp:txXfrm>
    </dsp:sp>
    <dsp:sp modelId="{9D62498D-4206-4BF5-AB53-64431E7DE7C0}">
      <dsp:nvSpPr>
        <dsp:cNvPr id="0" name=""/>
        <dsp:cNvSpPr/>
      </dsp:nvSpPr>
      <dsp:spPr>
        <a:xfrm>
          <a:off x="5256204" y="624533"/>
          <a:ext cx="210596" cy="2463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latin typeface="Bahnschrift SemiCondensed" panose="020B0502040204020203" pitchFamily="34" charset="0"/>
          </a:endParaRPr>
        </a:p>
      </dsp:txBody>
      <dsp:txXfrm>
        <a:off x="5256204" y="673805"/>
        <a:ext cx="147417" cy="147814"/>
      </dsp:txXfrm>
    </dsp:sp>
    <dsp:sp modelId="{95DEABF3-F48B-43C3-9BDC-953DF14A86E2}">
      <dsp:nvSpPr>
        <dsp:cNvPr id="0" name=""/>
        <dsp:cNvSpPr/>
      </dsp:nvSpPr>
      <dsp:spPr>
        <a:xfrm>
          <a:off x="5566139" y="449698"/>
          <a:ext cx="993381" cy="5960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Bahnschrift SemiCondensed" panose="020B0502040204020203" pitchFamily="34" charset="0"/>
            </a:rPr>
            <a:t>Contracting </a:t>
          </a:r>
        </a:p>
      </dsp:txBody>
      <dsp:txXfrm>
        <a:off x="5583596" y="467155"/>
        <a:ext cx="958467" cy="5611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8ABC4F4331A4787B5CA4351CEB9D8" ma:contentTypeVersion="11" ma:contentTypeDescription="Create a new document." ma:contentTypeScope="" ma:versionID="fbe15c1beecad09fe5ec6f28ec18eab0">
  <xsd:schema xmlns:xsd="http://www.w3.org/2001/XMLSchema" xmlns:xs="http://www.w3.org/2001/XMLSchema" xmlns:p="http://schemas.microsoft.com/office/2006/metadata/properties" xmlns:ns2="63638f14-778b-424b-934f-41ac48f3efa2" xmlns:ns3="7063a688-1416-4548-ab2e-a2a415333c77" targetNamespace="http://schemas.microsoft.com/office/2006/metadata/properties" ma:root="true" ma:fieldsID="ce1dec5a40098c8995d86a5e9b2e5594" ns2:_="" ns3:_="">
    <xsd:import namespace="63638f14-778b-424b-934f-41ac48f3efa2"/>
    <xsd:import namespace="7063a688-1416-4548-ab2e-a2a415333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38f14-778b-424b-934f-41ac48f3e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3a688-1416-4548-ab2e-a2a415333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73106-B8AC-42D5-A6EB-29B08804B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8DD54-8814-462E-A750-68B84F52D190}">
  <ds:schemaRefs>
    <ds:schemaRef ds:uri="http://schemas.microsoft.com/sharepoint/v3/contenttype/forms"/>
  </ds:schemaRefs>
</ds:datastoreItem>
</file>

<file path=customXml/itemProps3.xml><?xml version="1.0" encoding="utf-8"?>
<ds:datastoreItem xmlns:ds="http://schemas.openxmlformats.org/officeDocument/2006/customXml" ds:itemID="{655C6CE7-4B19-417A-80B2-0BB2052AC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38f14-778b-424b-934f-41ac48f3efa2"/>
    <ds:schemaRef ds:uri="7063a688-1416-4548-ab2e-a2a415333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804</Words>
  <Characters>4200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Perini</dc:creator>
  <cp:keywords/>
  <dc:description/>
  <cp:lastModifiedBy>Charlis</cp:lastModifiedBy>
  <cp:revision>4</cp:revision>
  <cp:lastPrinted>2020-02-23T07:01:00Z</cp:lastPrinted>
  <dcterms:created xsi:type="dcterms:W3CDTF">2024-03-05T05:28:00Z</dcterms:created>
  <dcterms:modified xsi:type="dcterms:W3CDTF">2024-03-05T06:22:00Z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0x01010036B8ABC4F4331A4787B5CA4351CEB9D8</vt:lpwstr>
  </property>
</Properties>
</file>